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710" w:rsidRPr="00532BFE" w:rsidRDefault="00BE1710" w:rsidP="00BE1710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 xml:space="preserve">Тендерлік құжаттамаға </w:t>
      </w:r>
    </w:p>
    <w:p w:rsidR="00BE1710" w:rsidRPr="00532BFE" w:rsidRDefault="00523F66" w:rsidP="00BE1710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2</w:t>
      </w:r>
      <w:r w:rsidR="00BE1710" w:rsidRPr="00532BFE">
        <w:rPr>
          <w:rFonts w:ascii="Times New Roman" w:hAnsi="Times New Roman"/>
          <w:i/>
          <w:sz w:val="24"/>
          <w:szCs w:val="24"/>
          <w:lang w:val="kk-KZ"/>
        </w:rPr>
        <w:t xml:space="preserve"> қосымша</w:t>
      </w:r>
    </w:p>
    <w:p w:rsidR="00BE1710" w:rsidRPr="00532BFE" w:rsidRDefault="00523F66" w:rsidP="00BE1710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</w:rPr>
        <w:t>Приложение 2</w:t>
      </w:r>
      <w:r w:rsidR="00BE1710" w:rsidRPr="00532BFE">
        <w:rPr>
          <w:rFonts w:ascii="Times New Roman" w:hAnsi="Times New Roman"/>
          <w:i/>
          <w:sz w:val="24"/>
          <w:szCs w:val="24"/>
        </w:rPr>
        <w:t xml:space="preserve"> </w:t>
      </w:r>
    </w:p>
    <w:p w:rsidR="00BE1710" w:rsidRPr="00F37CBD" w:rsidRDefault="00BE1710" w:rsidP="00F37CBD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532BFE">
        <w:rPr>
          <w:rFonts w:ascii="Times New Roman" w:hAnsi="Times New Roman"/>
          <w:i/>
          <w:sz w:val="24"/>
          <w:szCs w:val="24"/>
        </w:rPr>
        <w:t>к тендерной документации</w:t>
      </w:r>
    </w:p>
    <w:p w:rsidR="00D153E9" w:rsidRDefault="00D153E9" w:rsidP="00F37CBD">
      <w:pPr>
        <w:widowControl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153E9" w:rsidRDefault="00D153E9" w:rsidP="00D153E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F37CBD" w:rsidRPr="00F37CBD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Техникалық </w:t>
      </w:r>
      <w:proofErr w:type="spellStart"/>
      <w:r w:rsidR="00F37CBD" w:rsidRPr="00F37CBD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ерекшелігі</w:t>
      </w:r>
      <w:proofErr w:type="spellEnd"/>
    </w:p>
    <w:p w:rsidR="00D153E9" w:rsidRDefault="00D153E9" w:rsidP="00D153E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Техническая спецификация</w:t>
      </w:r>
    </w:p>
    <w:p w:rsidR="00F76DE4" w:rsidRDefault="00F76DE4" w:rsidP="00F37CBD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6DE4" w:rsidRDefault="00F76DE4" w:rsidP="00D153E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400" w:type="dxa"/>
        <w:tblInd w:w="93" w:type="dxa"/>
        <w:tblLook w:val="04A0"/>
      </w:tblPr>
      <w:tblGrid>
        <w:gridCol w:w="960"/>
        <w:gridCol w:w="1806"/>
        <w:gridCol w:w="1242"/>
        <w:gridCol w:w="1134"/>
        <w:gridCol w:w="10282"/>
      </w:tblGrid>
      <w:tr w:rsidR="00F76DE4" w:rsidRPr="00F76DE4" w:rsidTr="0044605B">
        <w:trPr>
          <w:trHeight w:val="40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6DE4" w:rsidRPr="00F76DE4" w:rsidRDefault="00F76DE4" w:rsidP="00F76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76D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лота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2FF" w:rsidRDefault="00F602FF" w:rsidP="00F602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F76DE4" w:rsidRPr="00F76DE4" w:rsidRDefault="00F602FF" w:rsidP="00F6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7CBD" w:rsidRDefault="00F37CBD" w:rsidP="00F76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7C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Ед. өзг </w:t>
            </w:r>
          </w:p>
          <w:p w:rsidR="00F76DE4" w:rsidRPr="00F76DE4" w:rsidRDefault="00F76DE4" w:rsidP="00F76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76D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Ед. </w:t>
            </w:r>
            <w:proofErr w:type="spellStart"/>
            <w:r w:rsidRPr="00F76D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6DE4" w:rsidRPr="00F76DE4" w:rsidRDefault="00F76DE4" w:rsidP="00F76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76D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0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6DE4" w:rsidRPr="00F76DE4" w:rsidRDefault="00F37CBD" w:rsidP="00F76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7C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Техникалық </w:t>
            </w:r>
            <w:proofErr w:type="spellStart"/>
            <w:r w:rsidRPr="00F37C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ерекшелігі</w:t>
            </w:r>
            <w:proofErr w:type="spellEnd"/>
            <w:r w:rsidRPr="00F37C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F76DE4" w:rsidRPr="00F76D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Техническая спецификация</w:t>
            </w:r>
          </w:p>
        </w:tc>
      </w:tr>
      <w:tr w:rsidR="00F602FF" w:rsidRPr="00F76DE4" w:rsidTr="0044605B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02FF" w:rsidRPr="00F76DE4" w:rsidRDefault="00F602FF" w:rsidP="00F76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6D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605B" w:rsidRPr="00085DCE" w:rsidRDefault="0044605B" w:rsidP="007160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05B" w:rsidRPr="00085DCE" w:rsidRDefault="0044605B" w:rsidP="007160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05B" w:rsidRPr="00085DCE" w:rsidRDefault="0044605B" w:rsidP="007160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05B" w:rsidRPr="00085DCE" w:rsidRDefault="0044605B" w:rsidP="007160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05B" w:rsidRPr="00085DCE" w:rsidRDefault="0044605B" w:rsidP="007160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05B" w:rsidRPr="00085DCE" w:rsidRDefault="0044605B" w:rsidP="007160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05B" w:rsidRPr="00085DCE" w:rsidRDefault="0044605B" w:rsidP="007160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05B" w:rsidRPr="00085DCE" w:rsidRDefault="0044605B" w:rsidP="007160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05B" w:rsidRPr="00085DCE" w:rsidRDefault="0044605B" w:rsidP="007160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605B" w:rsidRPr="00085DCE" w:rsidRDefault="0044605B" w:rsidP="007160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85DCE">
              <w:rPr>
                <w:rFonts w:ascii="Times New Roman" w:hAnsi="Times New Roman" w:cs="Times New Roman"/>
                <w:sz w:val="26"/>
                <w:szCs w:val="26"/>
              </w:rPr>
              <w:t>Инфузиялық сорғы (</w:t>
            </w:r>
            <w:proofErr w:type="spellStart"/>
            <w:r w:rsidRPr="00085DCE">
              <w:rPr>
                <w:rFonts w:ascii="Times New Roman" w:hAnsi="Times New Roman" w:cs="Times New Roman"/>
                <w:sz w:val="26"/>
                <w:szCs w:val="26"/>
              </w:rPr>
              <w:t>Инфузомат</w:t>
            </w:r>
            <w:proofErr w:type="spellEnd"/>
            <w:r w:rsidRPr="00085DCE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F602FF" w:rsidRPr="00085DCE" w:rsidRDefault="0044605B" w:rsidP="007160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5DCE">
              <w:rPr>
                <w:rFonts w:ascii="Times New Roman" w:hAnsi="Times New Roman" w:cs="Times New Roman"/>
                <w:sz w:val="26"/>
                <w:szCs w:val="26"/>
              </w:rPr>
              <w:t>Инфузионный</w:t>
            </w:r>
            <w:proofErr w:type="spellEnd"/>
            <w:r w:rsidRPr="00085DCE">
              <w:rPr>
                <w:rFonts w:ascii="Times New Roman" w:hAnsi="Times New Roman" w:cs="Times New Roman"/>
                <w:sz w:val="26"/>
                <w:szCs w:val="26"/>
              </w:rPr>
              <w:t xml:space="preserve"> насос (</w:t>
            </w:r>
            <w:proofErr w:type="spellStart"/>
            <w:r w:rsidRPr="00085DCE">
              <w:rPr>
                <w:rFonts w:ascii="Times New Roman" w:hAnsi="Times New Roman" w:cs="Times New Roman"/>
                <w:sz w:val="26"/>
                <w:szCs w:val="26"/>
              </w:rPr>
              <w:t>Инфузомат</w:t>
            </w:r>
            <w:proofErr w:type="spellEnd"/>
            <w:r w:rsidRPr="00085DCE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605B" w:rsidRDefault="0044605B" w:rsidP="00F76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Дана</w:t>
            </w:r>
          </w:p>
          <w:p w:rsidR="00F602FF" w:rsidRPr="00F76DE4" w:rsidRDefault="00F602FF" w:rsidP="00F76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6D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02FF" w:rsidRPr="00F76DE4" w:rsidRDefault="00C91E20" w:rsidP="00F76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605B" w:rsidRPr="00EE7FEB" w:rsidRDefault="0044605B" w:rsidP="0044605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Инфузиялық сорғы сұйық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препараттарды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тамыр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ішіне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(IV)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немесе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эпидуральды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жолдар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арқылы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емді</w:t>
            </w:r>
            <w:proofErr w:type="gram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spellEnd"/>
            <w:proofErr w:type="gram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және /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немесе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диагностикалық мақсаттарда дәл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енгізуге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арналған. Ауырлық күшінің арқасында жұмыс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істейтін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, қолмен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реттелетін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инфузия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аспаптарын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пайдаланғаннан гө</w:t>
            </w:r>
            <w:proofErr w:type="gram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і, ерітінділердің жоғары дәлдікті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енгізілуін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немесе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ағынның жоғары жылдамдығын қамтамасыз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етеді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. Инфузиялық сорғыларды қолдану сұйық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заттарды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дәлірек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енгізуге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мүмкіндік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беретіндіктен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, инфузиялық сорғы үздіксіз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эпидуральды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анестезия сияқты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жерлерде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пайдалы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болды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. Волюметриялық инфузиялық сорғылар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ауруханаларда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баламалы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күтім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мекемелерінде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мысалы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, үй жағдайында, ұзақ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мерзімді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күтім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мекемелерінде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, дә</w:t>
            </w:r>
            <w:proofErr w:type="gram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ігерлер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кабинеттерінде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, амбулаториялық науқастарға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инфузия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рәсімін жүргізетін орталықтарда), ал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кейде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жедел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жәрдем көліктерінде қолданылады.Қолдану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саласы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: ЕПМ, үздіксіз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эпидуральді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анестезия, көктамыр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ішіне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жүрек-қан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тамырлары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препараттарын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енгізу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, химиотерапия және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автотрансфузияда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, сондай-ақ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педиатрияда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және амбулаториялық жағдайда көктамыр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ішіне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емдеу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үшін</w:t>
            </w:r>
            <w:proofErr w:type="gram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итрлеу-инфузия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кезінде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сұйықтық ағымының жылдамдығы өзгерген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кезде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. Қауіпсіздік үшін пернетақтаны құлыптау жүйесі. Медициналық қызметкерлерді шақыру түймесі. Техникалық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сипаттамалары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44605B" w:rsidRPr="00EE7FEB" w:rsidRDefault="0044605B" w:rsidP="0044605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Ағынның жылдамдығы 0,1 ~ 1200 мл/сағ кем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емес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, микро (қосу): 0,1 ~ 99,9 мл/сағ кем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емес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(0,1 мл/сағ кем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емес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қадаммен) 100 ~ 1200 мл/сағ кем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емес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(1 мл/сағ кем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емес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қадаммен), микро (өшіру): 1 ~ 1200 мл/сағ кем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емес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(1 мл/сағ кем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емес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қадаммен)</w:t>
            </w:r>
            <w:proofErr w:type="gram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Қ</w:t>
            </w:r>
            <w:proofErr w:type="gram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телік ±5%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шегінде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Инфузия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ауқымы.</w:t>
            </w:r>
          </w:p>
          <w:p w:rsidR="0044605B" w:rsidRPr="00EE7FEB" w:rsidRDefault="0044605B" w:rsidP="0044605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Жалпы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көлемі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кемінде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0,1 ~ 9999 мл Микро (қосу):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кемінде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0,1 ~ 99,9 мл артық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емес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(0,1 мл кем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емес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қадаммен)</w:t>
            </w:r>
          </w:p>
          <w:p w:rsidR="0044605B" w:rsidRPr="00EE7FEB" w:rsidRDefault="0044605B" w:rsidP="0044605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Кемінде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100 ~ 9999 мл артық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емес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(1 мл кем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емес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қадаммен</w:t>
            </w:r>
            <w:proofErr w:type="gram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)М</w:t>
            </w:r>
            <w:proofErr w:type="gram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икро (өшірулі):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кемінде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1 ~ 9999 мл артық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емес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кемінде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1 мл қадаммен)Құйылған көлемі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кемінде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0,0 ~ 9999 мл артық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емес</w:t>
            </w:r>
            <w:proofErr w:type="spellEnd"/>
            <w:r w:rsidR="00FF6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кемінде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0,1 ~ 99,9 мл артық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емес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(0,1 мл кем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емес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қадаммен)</w:t>
            </w:r>
            <w:r w:rsidR="00FF6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Кемінде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100 ~ 9999 мл артық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емес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(1 мл кем </w:t>
            </w:r>
            <w:proofErr w:type="spellStart"/>
            <w:proofErr w:type="gram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емес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қадаммен)</w:t>
            </w:r>
            <w:proofErr w:type="gramEnd"/>
          </w:p>
          <w:p w:rsidR="0044605B" w:rsidRPr="00EE7FEB" w:rsidRDefault="0044605B" w:rsidP="0044605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Болюс көрсеткіші (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тазалау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) 700 мл/сағ кем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емес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(әдепкі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) – 1 ~ 1200 мл/сағ кем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емес</w:t>
            </w:r>
            <w:proofErr w:type="spellEnd"/>
          </w:p>
          <w:p w:rsidR="0044605B" w:rsidRPr="00EE7FEB" w:rsidRDefault="0044605B" w:rsidP="0044605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Болюс көлемі (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тазалау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) 5 мл кем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емес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(әдепкі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) – 1 ~ 9999 мл кем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емесKVO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көрсеткіші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кемінде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1 мл/сағ (өтініш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FF6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1,0 ~ 1200 мл/сағ кем </w:t>
            </w:r>
            <w:proofErr w:type="spellStart"/>
            <w:proofErr w:type="gram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емес</w:t>
            </w:r>
            <w:proofErr w:type="spellEnd"/>
            <w:proofErr w:type="gram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ағыны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кезінде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9 мл/сағ кем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емес</w:t>
            </w:r>
            <w:proofErr w:type="spellEnd"/>
          </w:p>
          <w:p w:rsidR="0044605B" w:rsidRPr="00EE7FEB" w:rsidRDefault="0044605B" w:rsidP="0044605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0,1 мл/сағ кем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емес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(өтініш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)) 0,1 ~ 0,9 мл/сағ кем </w:t>
            </w:r>
            <w:proofErr w:type="spellStart"/>
            <w:proofErr w:type="gram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емес</w:t>
            </w:r>
            <w:proofErr w:type="spellEnd"/>
            <w:proofErr w:type="gram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ағын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кезінде</w:t>
            </w:r>
            <w:proofErr w:type="spellEnd"/>
          </w:p>
          <w:p w:rsidR="0044605B" w:rsidRPr="00EE7FEB" w:rsidRDefault="0044605B" w:rsidP="0044605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Окклюзиялық қысым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кемінде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100 ~ 950 мм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рт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. ст. артық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емес.ст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. (13~126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кПа-дан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кем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емес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Кемінде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7 сегмент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дисплейі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кемінде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4 разряд *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кемінде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3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желі</w:t>
            </w:r>
            <w:proofErr w:type="spellEnd"/>
            <w:proofErr w:type="gram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абыл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сигналдары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: - "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Ауа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кө</w:t>
            </w:r>
            <w:proofErr w:type="gram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іршігі"- Окклюзия (анықтау қуаты: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кемінде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100 ~ 950 мм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рт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. ст. артық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емес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.- құжат).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окклюзияны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төмендету үшін кем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дегенде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9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реттелетін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қадам:</w:t>
            </w:r>
          </w:p>
          <w:p w:rsidR="0044605B" w:rsidRPr="00EE7FEB" w:rsidRDefault="0044605B" w:rsidP="0044605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- Ашық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есіктер</w:t>
            </w:r>
            <w:proofErr w:type="spellEnd"/>
            <w:r w:rsidR="00FF6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- Төмен батарея, зарядсызданған батаре</w:t>
            </w:r>
            <w:proofErr w:type="gram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я-</w:t>
            </w:r>
            <w:proofErr w:type="gram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Қалыптан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тамшылар</w:t>
            </w:r>
            <w:proofErr w:type="spellEnd"/>
          </w:p>
          <w:p w:rsidR="0044605B" w:rsidRPr="00EE7FEB" w:rsidRDefault="0044605B" w:rsidP="0044605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- Инфузияның аяқталуы (К</w:t>
            </w:r>
            <w:proofErr w:type="gram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proofErr w:type="gram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функциясына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автоматты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түрде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ауысу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)- AC / DC (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айнымалы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/ тұрақты ток)</w:t>
            </w:r>
          </w:p>
          <w:p w:rsidR="0044605B" w:rsidRPr="00EE7FEB" w:rsidRDefault="0044605B" w:rsidP="0044605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Іске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қосу (үзіліс уақыты өткеннен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кейін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)- </w:t>
            </w:r>
            <w:proofErr w:type="gram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үту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режимі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инфузия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әлі басталмаған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кезде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кемінде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2 минут аралықпен)</w:t>
            </w:r>
          </w:p>
          <w:p w:rsidR="0044605B" w:rsidRPr="00EE7FEB" w:rsidRDefault="0044605B" w:rsidP="0044605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- Инфузияның жуықтап аяқ</w:t>
            </w:r>
            <w:proofErr w:type="gram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талғаны</w:t>
            </w:r>
            <w:proofErr w:type="gram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туралы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белгі</w:t>
            </w:r>
            <w:proofErr w:type="spellEnd"/>
            <w:r w:rsidR="00FF6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- Батареяның төмен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зарядын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, инфузияның басталғаны және аяқталғаны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туралы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ескерту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сигналдарын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қоспағанда,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дабылдар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іске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қосылған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кезде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сорғы жұмысын тоқтатады</w:t>
            </w:r>
          </w:p>
          <w:p w:rsidR="0044605B" w:rsidRPr="00EE7FEB" w:rsidRDefault="0044605B" w:rsidP="0044605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- Ақаулы</w:t>
            </w:r>
            <w:proofErr w:type="gram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қ-</w:t>
            </w:r>
            <w:proofErr w:type="gram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сорғының күйі көрсетіледі және сигнал сөнеді.Қауіпсіздік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функциялары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44605B" w:rsidRPr="00EE7FEB" w:rsidRDefault="0044605B" w:rsidP="0044605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Есік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ашық: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есік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ашылған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кезде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инфузия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қол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жетімді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еме</w:t>
            </w:r>
            <w:proofErr w:type="gram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Батырмаларды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құлыптау: тек START/STOP және ON/OFF (ҚОСУ/ӨШІРУ)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пернелері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жұмыс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істейді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Ауа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сенсоры: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ауа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көпіршіктерін анықтайды</w:t>
            </w:r>
          </w:p>
          <w:p w:rsidR="0044605B" w:rsidRPr="00EE7FEB" w:rsidRDefault="0044605B" w:rsidP="0044605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- Окклюзия (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бітелу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сенсорлары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: құбырдың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бітелуін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анықтайды-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Медбикені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шақыру: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дабыл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іске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қосылған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кезде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ғана бақылау мүмкін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болады</w:t>
            </w:r>
            <w:proofErr w:type="gram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.Е</w:t>
            </w:r>
            <w:proofErr w:type="gram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рекшеліктері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:- Уақыт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режимі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(уақыт):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инфузия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уақытын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орнату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кезі</w:t>
            </w:r>
            <w:proofErr w:type="gram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нде</w:t>
            </w:r>
            <w:proofErr w:type="spellEnd"/>
            <w:proofErr w:type="gram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ағынның жылдамдығын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есептейді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- GTT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режимі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(GTT): тамшылардың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санын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орнатқан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кезде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ағынның жылдамдығын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есептейді</w:t>
            </w:r>
            <w:proofErr w:type="spellEnd"/>
          </w:p>
          <w:p w:rsidR="0044605B" w:rsidRPr="00EE7FEB" w:rsidRDefault="0044605B" w:rsidP="0044605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Дозалау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режимі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(DOSE):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дозаны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орнату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кезі</w:t>
            </w:r>
            <w:proofErr w:type="gram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нде</w:t>
            </w:r>
            <w:proofErr w:type="spellEnd"/>
            <w:proofErr w:type="gram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ағынның жылдамдығын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есептейді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4605B" w:rsidRPr="00EE7FEB" w:rsidRDefault="0044605B" w:rsidP="0044605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Титрлеу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инфузия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кезі</w:t>
            </w:r>
            <w:proofErr w:type="gram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нде</w:t>
            </w:r>
            <w:proofErr w:type="spellEnd"/>
            <w:proofErr w:type="gram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ағынның жылдамдығын өзгертуге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болады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(инфузияның қалған уақыты 5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минуттан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асқан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кезде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ғана қол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жетімді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)- Батарея зарядының төмен деңгейі, заряды таусылған аккумулятор: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дабыл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батарея заряды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біткенге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дейін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кемінде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30 минут бұрын және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кемінде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3 минут бұрын</w:t>
            </w:r>
          </w:p>
          <w:p w:rsidR="0044605B" w:rsidRPr="00EE7FEB" w:rsidRDefault="0044605B" w:rsidP="0044605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- Күні мен уақыты: күні мен уақытын сағат орнатылғаннан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кейін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қуат көзінсіз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тексеруге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болады</w:t>
            </w:r>
            <w:proofErr w:type="spellEnd"/>
            <w:proofErr w:type="gramEnd"/>
          </w:p>
          <w:p w:rsidR="00EE7FEB" w:rsidRPr="00EE7FEB" w:rsidRDefault="0044605B" w:rsidP="00EE7FE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- Күту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режимі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кідірту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): "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кідірту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пернесін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басқан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кезде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операция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белгіленген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уақыт өткеннен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кейін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автоматты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түрде қайта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басталады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инфузия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тоқтатылады (әдепкі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24 сағат,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баптау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диапазоны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кемінде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минуттан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кемінде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24 сағ</w:t>
            </w:r>
            <w:proofErr w:type="gram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ат</w:t>
            </w:r>
            <w:proofErr w:type="gram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қа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дейін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кемінде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1 минут қадаммен)-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Тарих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журналы: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жеке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ДК арқылы көруге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болатын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кемінде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2000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деректерді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сақтау. -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Дабыл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журналы: сорғыда кем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дегенде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50 оқиғаны сақтайды және оны сорғыда 1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режимінде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көруге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болады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E7FEB"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AC қуат көзі 100 кем </w:t>
            </w:r>
            <w:proofErr w:type="spellStart"/>
            <w:r w:rsidR="00EE7FEB" w:rsidRPr="00EE7FEB">
              <w:rPr>
                <w:rFonts w:ascii="Times New Roman" w:hAnsi="Times New Roman" w:cs="Times New Roman"/>
                <w:sz w:val="20"/>
                <w:szCs w:val="20"/>
              </w:rPr>
              <w:t>емес</w:t>
            </w:r>
            <w:proofErr w:type="spellEnd"/>
            <w:r w:rsidR="00EE7FEB"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- 240В артық </w:t>
            </w:r>
            <w:proofErr w:type="spellStart"/>
            <w:r w:rsidR="00EE7FEB" w:rsidRPr="00EE7FEB">
              <w:rPr>
                <w:rFonts w:ascii="Times New Roman" w:hAnsi="Times New Roman" w:cs="Times New Roman"/>
                <w:sz w:val="20"/>
                <w:szCs w:val="20"/>
              </w:rPr>
              <w:t>емес</w:t>
            </w:r>
            <w:proofErr w:type="spellEnd"/>
            <w:r w:rsidR="00EE7FEB"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, 50/60 Гц кем </w:t>
            </w:r>
            <w:proofErr w:type="spellStart"/>
            <w:r w:rsidR="00EE7FEB" w:rsidRPr="00EE7FEB">
              <w:rPr>
                <w:rFonts w:ascii="Times New Roman" w:hAnsi="Times New Roman" w:cs="Times New Roman"/>
                <w:sz w:val="20"/>
                <w:szCs w:val="20"/>
              </w:rPr>
              <w:t>емес</w:t>
            </w:r>
            <w:proofErr w:type="spellEnd"/>
            <w:r w:rsidR="00EE7FEB"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(сақтандырғыш: 250 В кем </w:t>
            </w:r>
            <w:proofErr w:type="spellStart"/>
            <w:r w:rsidR="00EE7FEB" w:rsidRPr="00EE7FEB">
              <w:rPr>
                <w:rFonts w:ascii="Times New Roman" w:hAnsi="Times New Roman" w:cs="Times New Roman"/>
                <w:sz w:val="20"/>
                <w:szCs w:val="20"/>
              </w:rPr>
              <w:t>емес</w:t>
            </w:r>
            <w:proofErr w:type="spellEnd"/>
            <w:r w:rsidR="00EE7FEB"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, 3.15) DC 12 В кем </w:t>
            </w:r>
            <w:proofErr w:type="spellStart"/>
            <w:r w:rsidR="00EE7FEB" w:rsidRPr="00EE7FEB">
              <w:rPr>
                <w:rFonts w:ascii="Times New Roman" w:hAnsi="Times New Roman" w:cs="Times New Roman"/>
                <w:sz w:val="20"/>
                <w:szCs w:val="20"/>
              </w:rPr>
              <w:t>емес</w:t>
            </w:r>
            <w:proofErr w:type="spellEnd"/>
            <w:r w:rsidR="00EE7FEB"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(500 мА</w:t>
            </w:r>
            <w:proofErr w:type="gramStart"/>
            <w:r w:rsidR="00EE7FEB" w:rsidRPr="00EE7FE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spellStart"/>
            <w:r w:rsidR="00EE7FEB" w:rsidRPr="00EE7FE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End"/>
            <w:r w:rsidR="00EE7FEB" w:rsidRPr="00EE7FEB">
              <w:rPr>
                <w:rFonts w:ascii="Times New Roman" w:hAnsi="Times New Roman" w:cs="Times New Roman"/>
                <w:sz w:val="20"/>
                <w:szCs w:val="20"/>
              </w:rPr>
              <w:t>ұтынылатын</w:t>
            </w:r>
            <w:proofErr w:type="spellEnd"/>
            <w:r w:rsidR="00EE7FEB"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қуат 35 Вт-тан </w:t>
            </w:r>
            <w:proofErr w:type="spellStart"/>
            <w:r w:rsidR="00EE7FEB" w:rsidRPr="00EE7FEB">
              <w:rPr>
                <w:rFonts w:ascii="Times New Roman" w:hAnsi="Times New Roman" w:cs="Times New Roman"/>
                <w:sz w:val="20"/>
                <w:szCs w:val="20"/>
              </w:rPr>
              <w:t>аспайды</w:t>
            </w:r>
            <w:proofErr w:type="spellEnd"/>
            <w:r w:rsidR="00EE7FEB" w:rsidRPr="00EE7FE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E7FEB" w:rsidRPr="00EE7FEB" w:rsidRDefault="00EE7FEB" w:rsidP="00EE7FE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Ағынның жылдамдығы 25 мл/сағ болғанда 6 сағаттан кем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емес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жұмыс уақытыЗарядтау уақыты 10 сағаттан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аспайды</w:t>
            </w:r>
            <w:proofErr w:type="spellEnd"/>
          </w:p>
          <w:p w:rsidR="00EE7FEB" w:rsidRPr="00EE7FEB" w:rsidRDefault="00EE7FEB" w:rsidP="00EE7FE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Өлшемдері 120×130×206 мм артық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емес</w:t>
            </w:r>
            <w:proofErr w:type="spellEnd"/>
            <w:r w:rsidR="00FF6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Салмағы 1,7 кг артық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емес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инфузиялық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кронштейнге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бекітуге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арналған Кронштейн2100 мА / сағ, AA, 1,2 В қайта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зарядталатын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батарея -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кемінде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1 дана, қоректендіру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кабел</w:t>
            </w:r>
            <w:proofErr w:type="gram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і-</w:t>
            </w:r>
            <w:proofErr w:type="gram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желіге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қосу үшін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пайдаланылады-кемінде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1 дана, инфузиялық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ерітінділерді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құюға арналған жүйе-бір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рет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пайдаланылатын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стерильді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құрылғы;тү</w:t>
            </w:r>
            <w:proofErr w:type="gram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іктің ұзындығы 2500 мм кем емес,сыртқы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диаметрі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Ø4.5 мм кем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емес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4605B" w:rsidRPr="00EE7FEB" w:rsidRDefault="00EE7FEB" w:rsidP="00EE7FE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ішкі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диаметрі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Ø3.15 мм кем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емес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, тү</w:t>
            </w:r>
            <w:proofErr w:type="gram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іктің қалыңдығы 0.675 мм кем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емес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- 100 дана кем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емес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4605B" w:rsidRPr="00EE7FEB" w:rsidRDefault="0044605B" w:rsidP="0044605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605B" w:rsidRPr="00EE7FEB" w:rsidRDefault="0044605B" w:rsidP="0044605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Инфузионный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насос предназначен для точного введения жидких препаратов внутривенно (IV) или через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эпидуральные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пути в лечебных и / или диагностических целях. Обеспечивают высокоточное введение растворов или более высокую скорость потока, чем при использовании регулируемых вручную приборов для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инфузии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, работающих благодаря силе тяжести. В связи с тем, что применение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инфузионных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насосов позволяет осуществлять более точное введение жидких средств,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инфузионный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насос оказалась полезной в таких областях, как непрерывная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эпидуральная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анестезия. Волюметрические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инфузионные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насосы применяются в больницах, в учреждениях альтернативного ухода (например, в домашних условиях, в учреждениях длительного ухода, кабинетах врачей, в </w:t>
            </w:r>
            <w:r w:rsidRPr="00EE7F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центрах, проводящих процедуру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инфузии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для амбулаторных больных), а порой в автомобилях скорой помощи.</w:t>
            </w:r>
          </w:p>
          <w:p w:rsidR="0044605B" w:rsidRPr="00EE7FEB" w:rsidRDefault="0044605B" w:rsidP="00446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Область применения: ЛПУ, непрерывная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эпидуральная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анестезия, введение внутривенно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сердечно-сосудистых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препаратов, в химиотерапии и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автотрансфузии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, а также в педиатрии и для внутривенной терапии в амбулаторных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условиях</w:t>
            </w:r>
            <w:proofErr w:type="gram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итрование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– при изменении скорости тока жидкости вовремя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инфузии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. Система блокировки клавиатуры для безопасности. Кнопка вызова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медперсонала</w:t>
            </w:r>
            <w:proofErr w:type="gram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ехнические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характеристики:Скорость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потока не менее 0,1 ~ не более 1200 мл/ч, микро (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Вкл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): не менее 0,1 ~ не более 99,9 мл/ч (с шагом не менее 0,1 мл/ч) не менее 100 ~ не более 1200 мл/ч (с шагом не менее 1 мл/ч), микро (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Выкл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): не менее 1 ~ не более 1200 мл/ч (с шагом не менее 1 мл/ч)</w:t>
            </w:r>
            <w:proofErr w:type="gram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огрешность в пределах ±5%. Диапазон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инфузии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C4F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Общий объем не менее 0,1 ~ не более 9999 мл Микро (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Вкл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): не менее 0,1 ~ не более 99,9 мл (с шагом не менее 0,1 мл</w:t>
            </w:r>
            <w:proofErr w:type="gram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)Н</w:t>
            </w:r>
            <w:proofErr w:type="gram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 менее 100 ~ не более 9999 мл (с шагом не менее 1 мл)Микро (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Выкл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): не менее 1 ~  не более 9999 мл (с шагом не менее 1 мл)Влитый объем не менее 0,0 ~ не более 9999 мл</w:t>
            </w:r>
            <w:r w:rsidRPr="00EE7FEB">
              <w:rPr>
                <w:rFonts w:ascii="Times New Roman" w:hAnsi="Times New Roman" w:cs="Times New Roman"/>
                <w:sz w:val="20"/>
                <w:szCs w:val="20"/>
              </w:rPr>
              <w:tab/>
              <w:t>не менее 0,1 ~ не более 99,9 мл (с шагом не менее 0,1 мл</w:t>
            </w:r>
            <w:proofErr w:type="gram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)Н</w:t>
            </w:r>
            <w:proofErr w:type="gram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 менее 100 ~ не более 9999 мл (с шагом не менее1 мл)Показатель болюса (очистка) не менее 700 мл/ч (по умолчанию) – не менее 1 ~ не более 1200 мл/ч</w:t>
            </w:r>
            <w:r w:rsidR="00FF6FB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Объем болюса (очистка)</w:t>
            </w:r>
            <w:r w:rsidRPr="00EE7FEB">
              <w:rPr>
                <w:rFonts w:ascii="Times New Roman" w:hAnsi="Times New Roman" w:cs="Times New Roman"/>
                <w:sz w:val="20"/>
                <w:szCs w:val="20"/>
              </w:rPr>
              <w:tab/>
              <w:t>не менее 5 мл (по умолчанию) – не менее 1 ~ не более 9999 мл</w:t>
            </w:r>
            <w:r w:rsidR="00FF6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KVO показатель не менее 1 мл/ч (по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умолч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)Н</w:t>
            </w:r>
            <w:proofErr w:type="gram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 менее 1 ~ не более 9 мл/ч</w:t>
            </w:r>
            <w:r w:rsidRPr="00EE7FEB">
              <w:rPr>
                <w:rFonts w:ascii="Times New Roman" w:hAnsi="Times New Roman" w:cs="Times New Roman"/>
                <w:sz w:val="20"/>
                <w:szCs w:val="20"/>
              </w:rPr>
              <w:tab/>
              <w:t>при потоке не менее 1,0 ~ не более 1200 мл/ч</w:t>
            </w:r>
            <w:r w:rsidR="00FF6F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="00FF6FB1">
              <w:rPr>
                <w:rFonts w:ascii="Times New Roman" w:hAnsi="Times New Roman" w:cs="Times New Roman"/>
                <w:sz w:val="20"/>
                <w:szCs w:val="20"/>
              </w:rPr>
              <w:t xml:space="preserve">0,1 мл/ч (по </w:t>
            </w:r>
            <w:proofErr w:type="spellStart"/>
            <w:r w:rsidR="00FF6FB1">
              <w:rPr>
                <w:rFonts w:ascii="Times New Roman" w:hAnsi="Times New Roman" w:cs="Times New Roman"/>
                <w:sz w:val="20"/>
                <w:szCs w:val="20"/>
              </w:rPr>
              <w:t>умолч</w:t>
            </w:r>
            <w:proofErr w:type="spellEnd"/>
            <w:r w:rsidR="00FF6FB1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при потоке не менее 0,1 ~ не более 0,9 мл/ч</w:t>
            </w:r>
            <w:r w:rsidR="000C4F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Окклюзионное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давление</w:t>
            </w:r>
            <w:r w:rsidRPr="00EE7FEB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не менее 100 ~ не более 950 мм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рт.ст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. (не менее13~не более 126 кПа)</w:t>
            </w:r>
            <w:r w:rsidR="000C4F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Дисплей не менее 7 сегментов (не менее 4 разряда *не менее 3 линии</w:t>
            </w:r>
            <w:proofErr w:type="gram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)С</w:t>
            </w:r>
            <w:proofErr w:type="gram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игналы тревоги: - «Воздушный пузырь»- Окклюзия (мощность обнаружения: не менее 100 ~ не более 950 мм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рт.ст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  <w:proofErr w:type="gram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 менее 9 регулируемых шагов для понижения окклюзии:- Открытые двер</w:t>
            </w:r>
            <w:proofErr w:type="gram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и-</w:t>
            </w:r>
            <w:proofErr w:type="gram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Низкий уровень заряда батареи, разряженный аккумулятор- Аномальные капли- Окончание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инфузии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(автоматическое переключение на функцию КVО)- AC / DC (переменный / постоянный ток)- Запуск (по истечению времени паузы)</w:t>
            </w:r>
          </w:p>
          <w:p w:rsidR="0044605B" w:rsidRPr="00EE7FEB" w:rsidRDefault="0044605B" w:rsidP="00446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- Режим ожидания (с интервалом в не менее 2 минуты, когда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инфузия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еще не началась)</w:t>
            </w:r>
          </w:p>
          <w:p w:rsidR="0044605B" w:rsidRPr="00EE7FEB" w:rsidRDefault="0044605B" w:rsidP="00446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- Сигнал о приближающемся окончании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инфузи</w:t>
            </w:r>
            <w:proofErr w:type="gram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Насос прекращает работу, когда срабатывают сигналы тревоги, за исключением низкого заряда батареи, сигналов напоминания о запуске и об окончании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инфузии</w:t>
            </w:r>
            <w:proofErr w:type="spellEnd"/>
          </w:p>
          <w:p w:rsidR="0044605B" w:rsidRPr="00EE7FEB" w:rsidRDefault="0044605B" w:rsidP="00446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- Неисправность - отображается состояние насоса и гаснет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сигнал</w:t>
            </w:r>
            <w:proofErr w:type="gram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ункции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безопасности:</w:t>
            </w:r>
          </w:p>
          <w:p w:rsidR="0044605B" w:rsidRPr="00EE7FEB" w:rsidRDefault="0044605B" w:rsidP="00446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- Дверь открыта: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инфузия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недоступна, когда дверь открыт</w:t>
            </w:r>
            <w:proofErr w:type="gram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а-</w:t>
            </w:r>
            <w:proofErr w:type="gram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Блокировка кнопок: работают только клавиши START/STOP и ON/OFF (ВКЛ/ВЫКЛ - Датчик воздуха: обнаруживает воздушные пузыри</w:t>
            </w:r>
          </w:p>
          <w:p w:rsidR="0044605B" w:rsidRPr="00EE7FEB" w:rsidRDefault="0044605B" w:rsidP="00446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- Датчики окклюзии (закупорки): обнаруживает засорение трубы- Вызов медсестры: мониторинг возможен только при срабатывании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сигнализации</w:t>
            </w:r>
            <w:proofErr w:type="gram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собенности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:- Режим времени (TIME): рассчитывает скорость потока при установке времени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инфузи</w:t>
            </w:r>
            <w:proofErr w:type="gram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Режим GTT (GTT): рассчитывает скорость потока при установке количества капель</w:t>
            </w:r>
          </w:p>
          <w:p w:rsidR="0044605B" w:rsidRPr="00EE7FEB" w:rsidRDefault="0044605B" w:rsidP="00446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- Режим дозировки (DOSE): рассчитывает скорость потока при установке дозы.- Титрование: скорость потока может быть изменена во время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инфузии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(доступно только тогда, когда оставшееся время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инфузии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составляет более 5 минут)- Низкий уровень заряда батареи, разряженный аккумулятор: сигнализация не позднее, чем за 30 минут и не позднее, чем за 3 минуты до истечения батаре</w:t>
            </w:r>
            <w:proofErr w:type="gram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и-</w:t>
            </w:r>
            <w:proofErr w:type="gram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Дата и время: дата и время можно проверить без источника питания, после того, как часы установлены- Режим </w:t>
            </w:r>
            <w:proofErr w:type="gram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ожидания (пауза): операция возобновляется автоматически после заданного истечения времени, когда нажата клавиша «пауза»,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инфузия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прекращается (по умолчанию 24 часа, диапазон настройки от не менее 1 минуты до не более 24 часов с шагом в не менее 1 минуту)- Журнал историй: сохранение не менее 2000 данных, которые могут просматриваться через отдельный ПК.</w:t>
            </w:r>
            <w:proofErr w:type="gram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- Журнал сигнализаций: </w:t>
            </w:r>
            <w:r w:rsidRPr="00EE7F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сохраняет не менее 50 историй в насосе, и может просматриваться в насосе в режиме 1. Источник питания AC не менее100- не более 240В, не менее 50/60Гц (предохранитель: не менее 250</w:t>
            </w:r>
            <w:proofErr w:type="gram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, T3.15) DC не менее 12 В (500 мА)</w:t>
            </w:r>
          </w:p>
          <w:p w:rsidR="0044605B" w:rsidRPr="00EE7FEB" w:rsidRDefault="0044605B" w:rsidP="00446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Потребляемая мощность не более 35 Вт</w:t>
            </w:r>
            <w:proofErr w:type="gram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абочее время не менее 6 часов при скорости потока 25 мл/ч</w:t>
            </w:r>
          </w:p>
          <w:p w:rsidR="00F602FF" w:rsidRPr="00085DCE" w:rsidRDefault="0044605B" w:rsidP="00085D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Время зарядки не более 10 часов</w:t>
            </w:r>
            <w:r w:rsidR="00085D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Размеры не более 120×130×206 мм</w:t>
            </w:r>
            <w:r w:rsidR="000C4F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Вес не более 1,7 кг Кронштейн для крепления на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инфузионную</w:t>
            </w:r>
            <w:proofErr w:type="spellEnd"/>
            <w:r w:rsidR="00085D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Стойку-используется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для крепления к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инфузионной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стойк</w:t>
            </w:r>
            <w:proofErr w:type="gram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е-</w:t>
            </w:r>
            <w:proofErr w:type="gram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1 шт, Аккумулятор не хуже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Ni-MH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аккумулятор, перезаряжаемая батарея </w:t>
            </w:r>
            <w:bookmarkStart w:id="0" w:name="_GoBack"/>
            <w:bookmarkEnd w:id="0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-  2100 мА / ч, AA, 1,2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В-не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менее 1 шт, Кабель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питания-используется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для подключения к сети- не менее 1 шт,</w:t>
            </w:r>
            <w:r w:rsidRPr="00EE7FE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Система для вливания инфузионных растворов</w:t>
            </w:r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-стерильное устройство одноразового использования;</w:t>
            </w:r>
            <w:r w:rsidR="00085D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длина трубки, не менее 2500 </w:t>
            </w:r>
            <w:proofErr w:type="spellStart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мм,внешний</w:t>
            </w:r>
            <w:proofErr w:type="spellEnd"/>
            <w:r w:rsidRPr="00EE7FEB">
              <w:rPr>
                <w:rFonts w:ascii="Times New Roman" w:hAnsi="Times New Roman" w:cs="Times New Roman"/>
                <w:sz w:val="20"/>
                <w:szCs w:val="20"/>
              </w:rPr>
              <w:t xml:space="preserve"> диаметр, не менее Ø4.5 мм,</w:t>
            </w:r>
            <w:r w:rsidR="00085D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FEB">
              <w:rPr>
                <w:rFonts w:ascii="Times New Roman" w:hAnsi="Times New Roman" w:cs="Times New Roman"/>
                <w:sz w:val="20"/>
                <w:szCs w:val="20"/>
              </w:rPr>
              <w:t>внутренний диаметр, не менее Ø3.15 мм, толщина трубки, не менее 0.675 мм.- не менее 100 шт.</w:t>
            </w:r>
          </w:p>
        </w:tc>
      </w:tr>
      <w:tr w:rsidR="00F602FF" w:rsidRPr="00F76DE4" w:rsidTr="0044605B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2FF" w:rsidRPr="00F76DE4" w:rsidRDefault="00F602FF" w:rsidP="00F76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6D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1E20" w:rsidRDefault="00C91E20" w:rsidP="007160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91E20" w:rsidRDefault="00C91E20" w:rsidP="007160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91E20" w:rsidRDefault="00C91E20" w:rsidP="007160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91E20" w:rsidRDefault="00C91E20" w:rsidP="007160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91E20" w:rsidRDefault="00C91E20" w:rsidP="007160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91E20" w:rsidRDefault="00C91E20" w:rsidP="007160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91E20" w:rsidRDefault="00C91E20" w:rsidP="007160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91E20" w:rsidRDefault="00C91E20" w:rsidP="007160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91E20" w:rsidRDefault="00C91E20" w:rsidP="007160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1E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Шприц сорғысы (</w:t>
            </w:r>
            <w:proofErr w:type="spellStart"/>
            <w:r w:rsidRPr="00C91E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Перфузор</w:t>
            </w:r>
            <w:proofErr w:type="spellEnd"/>
            <w:r w:rsidRPr="00C91E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C91E20" w:rsidRDefault="00C91E20" w:rsidP="007160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602FF" w:rsidRPr="001C6ECB" w:rsidRDefault="00C91E20" w:rsidP="007160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Шприцевой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насос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Перфузор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1E20" w:rsidRDefault="00C91E20" w:rsidP="00F76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Дана</w:t>
            </w:r>
          </w:p>
          <w:p w:rsidR="00F602FF" w:rsidRPr="00F76DE4" w:rsidRDefault="00F602FF" w:rsidP="00F76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6D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2FF" w:rsidRPr="00F76DE4" w:rsidRDefault="00C91E20" w:rsidP="00F76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0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F4F" w:rsidRPr="00273F4F" w:rsidRDefault="00273F4F" w:rsidP="00273F4F">
            <w:pPr>
              <w:spacing w:after="0"/>
              <w:rPr>
                <w:rFonts w:ascii="Times New Roman" w:hAnsi="Times New Roman" w:cs="Times New Roman"/>
              </w:rPr>
            </w:pPr>
            <w:r w:rsidRPr="00273F4F">
              <w:rPr>
                <w:rFonts w:ascii="Times New Roman" w:hAnsi="Times New Roman" w:cs="Times New Roman"/>
              </w:rPr>
              <w:t xml:space="preserve">Шприц сорғысы химиялық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заттарды</w:t>
            </w:r>
            <w:proofErr w:type="spellEnd"/>
            <w:r w:rsidRPr="00273F4F">
              <w:rPr>
                <w:rFonts w:ascii="Times New Roman" w:hAnsi="Times New Roman" w:cs="Times New Roman"/>
              </w:rPr>
              <w:t>, дәр</w:t>
            </w:r>
            <w:proofErr w:type="gramStart"/>
            <w:r w:rsidRPr="00273F4F">
              <w:rPr>
                <w:rFonts w:ascii="Times New Roman" w:hAnsi="Times New Roman" w:cs="Times New Roman"/>
              </w:rPr>
              <w:t>і-</w:t>
            </w:r>
            <w:proofErr w:type="gramEnd"/>
            <w:r w:rsidRPr="00273F4F">
              <w:rPr>
                <w:rFonts w:ascii="Times New Roman" w:hAnsi="Times New Roman" w:cs="Times New Roman"/>
              </w:rPr>
              <w:t xml:space="preserve">дәрмектерді,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босануды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3F4F">
              <w:rPr>
                <w:rFonts w:ascii="Times New Roman" w:hAnsi="Times New Roman" w:cs="Times New Roman"/>
              </w:rPr>
              <w:t>ынталандыратын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препараттарды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, қоректік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заттарды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инфузияға, сондай-ақ реанимация бөлімінде, реанимация бөлімінде,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неонатальды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реанимация бөлімінде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немесе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операция бөлмесінде қан құюға арналған. Ауырлық күшінің арқасында жұмыс </w:t>
            </w:r>
            <w:proofErr w:type="spellStart"/>
            <w:r w:rsidRPr="00273F4F">
              <w:rPr>
                <w:rFonts w:ascii="Times New Roman" w:hAnsi="Times New Roman" w:cs="Times New Roman"/>
              </w:rPr>
              <w:t>істейтін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инфузияға арналған қолмен </w:t>
            </w:r>
            <w:proofErr w:type="spellStart"/>
            <w:r w:rsidRPr="00273F4F">
              <w:rPr>
                <w:rFonts w:ascii="Times New Roman" w:hAnsi="Times New Roman" w:cs="Times New Roman"/>
              </w:rPr>
              <w:t>реттелетін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аспаптарды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пайдаланғаннан гө</w:t>
            </w:r>
            <w:proofErr w:type="gramStart"/>
            <w:r w:rsidRPr="00273F4F">
              <w:rPr>
                <w:rFonts w:ascii="Times New Roman" w:hAnsi="Times New Roman" w:cs="Times New Roman"/>
              </w:rPr>
              <w:t>р</w:t>
            </w:r>
            <w:proofErr w:type="gramEnd"/>
            <w:r w:rsidRPr="00273F4F">
              <w:rPr>
                <w:rFonts w:ascii="Times New Roman" w:hAnsi="Times New Roman" w:cs="Times New Roman"/>
              </w:rPr>
              <w:t xml:space="preserve">і ерітінділердің жоғары дәлдікті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енгізілуін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немесе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ағынның жоғары жылдамдығын қамтамасыз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етуі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3F4F">
              <w:rPr>
                <w:rFonts w:ascii="Times New Roman" w:hAnsi="Times New Roman" w:cs="Times New Roman"/>
              </w:rPr>
              <w:t>тиіс</w:t>
            </w:r>
            <w:proofErr w:type="spellEnd"/>
            <w:r w:rsidRPr="00273F4F">
              <w:rPr>
                <w:rFonts w:ascii="Times New Roman" w:hAnsi="Times New Roman" w:cs="Times New Roman"/>
              </w:rPr>
              <w:t>.</w:t>
            </w:r>
          </w:p>
          <w:p w:rsidR="00273F4F" w:rsidRPr="00273F4F" w:rsidRDefault="00273F4F" w:rsidP="00273F4F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273F4F">
              <w:rPr>
                <w:rFonts w:ascii="Times New Roman" w:hAnsi="Times New Roman" w:cs="Times New Roman"/>
              </w:rPr>
              <w:t>Шприцті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Автоматты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калибрлеу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жә</w:t>
            </w:r>
            <w:proofErr w:type="gramStart"/>
            <w:r w:rsidRPr="00273F4F">
              <w:rPr>
                <w:rFonts w:ascii="Times New Roman" w:hAnsi="Times New Roman" w:cs="Times New Roman"/>
              </w:rPr>
              <w:t>не ж</w:t>
            </w:r>
            <w:proofErr w:type="gramEnd"/>
            <w:r w:rsidRPr="00273F4F">
              <w:rPr>
                <w:rFonts w:ascii="Times New Roman" w:hAnsi="Times New Roman" w:cs="Times New Roman"/>
              </w:rPr>
              <w:t>үктеу. Дәр</w:t>
            </w:r>
            <w:proofErr w:type="gramStart"/>
            <w:r w:rsidRPr="00273F4F">
              <w:rPr>
                <w:rFonts w:ascii="Times New Roman" w:hAnsi="Times New Roman" w:cs="Times New Roman"/>
              </w:rPr>
              <w:t>і-</w:t>
            </w:r>
            <w:proofErr w:type="gramEnd"/>
            <w:r w:rsidRPr="00273F4F">
              <w:rPr>
                <w:rFonts w:ascii="Times New Roman" w:hAnsi="Times New Roman" w:cs="Times New Roman"/>
              </w:rPr>
              <w:t xml:space="preserve">дәрмектер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кітапханасы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кемінде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300. </w:t>
            </w:r>
            <w:proofErr w:type="spellStart"/>
            <w:r w:rsidRPr="00273F4F">
              <w:rPr>
                <w:rFonts w:ascii="Times New Roman" w:hAnsi="Times New Roman" w:cs="Times New Roman"/>
              </w:rPr>
              <w:t>Шприцтер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кітапханасы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кемінде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300.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Антиболюс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3F4F">
              <w:rPr>
                <w:rFonts w:ascii="Times New Roman" w:hAnsi="Times New Roman" w:cs="Times New Roman"/>
              </w:rPr>
              <w:t>функциясы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. Қарапайым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пайдаланушы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интерфейсі</w:t>
            </w:r>
            <w:proofErr w:type="spellEnd"/>
            <w:r w:rsidRPr="00273F4F">
              <w:rPr>
                <w:rFonts w:ascii="Times New Roman" w:hAnsi="Times New Roman" w:cs="Times New Roman"/>
              </w:rPr>
              <w:t>. Таңдау мәзі</w:t>
            </w:r>
            <w:proofErr w:type="gramStart"/>
            <w:r w:rsidRPr="00273F4F">
              <w:rPr>
                <w:rFonts w:ascii="Times New Roman" w:hAnsi="Times New Roman" w:cs="Times New Roman"/>
              </w:rPr>
              <w:t>р</w:t>
            </w:r>
            <w:proofErr w:type="gramEnd"/>
            <w:r w:rsidRPr="00273F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3F4F">
              <w:rPr>
                <w:rFonts w:ascii="Times New Roman" w:hAnsi="Times New Roman" w:cs="Times New Roman"/>
              </w:rPr>
              <w:t>тілдерін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қоса алғанда,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орыс</w:t>
            </w:r>
            <w:proofErr w:type="spellEnd"/>
            <w:r w:rsidRPr="00273F4F">
              <w:rPr>
                <w:rFonts w:ascii="Times New Roman" w:hAnsi="Times New Roman" w:cs="Times New Roman"/>
              </w:rPr>
              <w:t>.</w:t>
            </w:r>
            <w:r>
              <w:t xml:space="preserve"> </w:t>
            </w:r>
            <w:r w:rsidRPr="00273F4F">
              <w:rPr>
                <w:rFonts w:ascii="Times New Roman" w:hAnsi="Times New Roman" w:cs="Times New Roman"/>
              </w:rPr>
              <w:t xml:space="preserve">Техникалық </w:t>
            </w:r>
            <w:proofErr w:type="spellStart"/>
            <w:r w:rsidRPr="00273F4F">
              <w:rPr>
                <w:rFonts w:ascii="Times New Roman" w:hAnsi="Times New Roman" w:cs="Times New Roman"/>
              </w:rPr>
              <w:t>сипаттамалары</w:t>
            </w:r>
            <w:proofErr w:type="spellEnd"/>
            <w:r w:rsidRPr="00273F4F">
              <w:rPr>
                <w:rFonts w:ascii="Times New Roman" w:hAnsi="Times New Roman" w:cs="Times New Roman"/>
              </w:rPr>
              <w:t>:</w:t>
            </w:r>
            <w:r>
              <w:t xml:space="preserve"> </w:t>
            </w:r>
            <w:r w:rsidRPr="00273F4F">
              <w:rPr>
                <w:rFonts w:ascii="Times New Roman" w:hAnsi="Times New Roman" w:cs="Times New Roman"/>
              </w:rPr>
              <w:t xml:space="preserve">Ағынның жылдамдығы: 0,01 мл/сағ кем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емес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1500 мл/сағ артық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емес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Қателік: ±2 </w:t>
            </w:r>
            <w:proofErr w:type="spellStart"/>
            <w:r w:rsidRPr="00273F4F">
              <w:rPr>
                <w:rFonts w:ascii="Times New Roman" w:hAnsi="Times New Roman" w:cs="Times New Roman"/>
              </w:rPr>
              <w:t>шегінде%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Инфузия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ауқымы: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жалпы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көлемі: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кемінде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0,01 мл 9999 мл артық емес;0,01 мл / сағ кем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емес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99,9 мл/сағ артық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емес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(0,01 мл/сағ кем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емес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қадаммен)</w:t>
            </w:r>
          </w:p>
          <w:p w:rsidR="00273F4F" w:rsidRPr="00273F4F" w:rsidRDefault="00273F4F" w:rsidP="00273F4F">
            <w:pPr>
              <w:spacing w:after="0"/>
              <w:rPr>
                <w:rFonts w:ascii="Times New Roman" w:hAnsi="Times New Roman" w:cs="Times New Roman"/>
              </w:rPr>
            </w:pPr>
            <w:r w:rsidRPr="00273F4F">
              <w:rPr>
                <w:rFonts w:ascii="Times New Roman" w:hAnsi="Times New Roman" w:cs="Times New Roman"/>
              </w:rPr>
              <w:t xml:space="preserve">100,0 мл/сағ кем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емес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999,9 мл/сағ артық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емес</w:t>
            </w:r>
            <w:proofErr w:type="spellEnd"/>
            <w:r w:rsidR="000C4FDA">
              <w:rPr>
                <w:rFonts w:ascii="Times New Roman" w:hAnsi="Times New Roman" w:cs="Times New Roman"/>
              </w:rPr>
              <w:t xml:space="preserve"> (0,1 мл/сағ кем </w:t>
            </w:r>
            <w:proofErr w:type="spellStart"/>
            <w:r w:rsidR="000C4FDA">
              <w:rPr>
                <w:rFonts w:ascii="Times New Roman" w:hAnsi="Times New Roman" w:cs="Times New Roman"/>
              </w:rPr>
              <w:t>емес</w:t>
            </w:r>
            <w:proofErr w:type="spellEnd"/>
            <w:r w:rsidR="000C4FDA">
              <w:rPr>
                <w:rFonts w:ascii="Times New Roman" w:hAnsi="Times New Roman" w:cs="Times New Roman"/>
              </w:rPr>
              <w:t xml:space="preserve"> қадаммен)</w:t>
            </w:r>
            <w:r w:rsidRPr="00273F4F">
              <w:rPr>
                <w:rFonts w:ascii="Times New Roman" w:hAnsi="Times New Roman" w:cs="Times New Roman"/>
              </w:rPr>
              <w:t xml:space="preserve">1000 мл/сағ кем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емес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1500 мл/сағ артық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ем</w:t>
            </w:r>
            <w:r w:rsidR="000C4FDA">
              <w:rPr>
                <w:rFonts w:ascii="Times New Roman" w:hAnsi="Times New Roman" w:cs="Times New Roman"/>
              </w:rPr>
              <w:t>ес</w:t>
            </w:r>
            <w:proofErr w:type="spellEnd"/>
            <w:r w:rsidR="000C4FDA">
              <w:rPr>
                <w:rFonts w:ascii="Times New Roman" w:hAnsi="Times New Roman" w:cs="Times New Roman"/>
              </w:rPr>
              <w:t xml:space="preserve"> (1 мл/сағ кем </w:t>
            </w:r>
            <w:proofErr w:type="spellStart"/>
            <w:r w:rsidR="000C4FDA">
              <w:rPr>
                <w:rFonts w:ascii="Times New Roman" w:hAnsi="Times New Roman" w:cs="Times New Roman"/>
              </w:rPr>
              <w:t>емес</w:t>
            </w:r>
            <w:proofErr w:type="spellEnd"/>
            <w:r w:rsidR="000C4FDA">
              <w:rPr>
                <w:rFonts w:ascii="Times New Roman" w:hAnsi="Times New Roman" w:cs="Times New Roman"/>
              </w:rPr>
              <w:t xml:space="preserve"> қадаммен)</w:t>
            </w:r>
            <w:r w:rsidRPr="00273F4F">
              <w:rPr>
                <w:rFonts w:ascii="Times New Roman" w:hAnsi="Times New Roman" w:cs="Times New Roman"/>
              </w:rPr>
              <w:t xml:space="preserve">Құйылған көлемі: 0,00 мл кем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емес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9999 мл артық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емес</w:t>
            </w:r>
            <w:proofErr w:type="spellEnd"/>
            <w:r w:rsidRPr="00273F4F">
              <w:rPr>
                <w:rFonts w:ascii="Times New Roman" w:hAnsi="Times New Roman" w:cs="Times New Roman"/>
              </w:rPr>
              <w:t>;</w:t>
            </w:r>
            <w:r w:rsidRPr="00273F4F">
              <w:rPr>
                <w:rFonts w:ascii="Times New Roman" w:hAnsi="Times New Roman" w:cs="Times New Roman"/>
              </w:rPr>
              <w:tab/>
            </w:r>
          </w:p>
          <w:p w:rsidR="00273F4F" w:rsidRPr="00273F4F" w:rsidRDefault="00273F4F" w:rsidP="00273F4F">
            <w:pPr>
              <w:spacing w:after="0"/>
              <w:rPr>
                <w:rFonts w:ascii="Times New Roman" w:hAnsi="Times New Roman" w:cs="Times New Roman"/>
              </w:rPr>
            </w:pPr>
            <w:r w:rsidRPr="00273F4F">
              <w:rPr>
                <w:rFonts w:ascii="Times New Roman" w:hAnsi="Times New Roman" w:cs="Times New Roman"/>
              </w:rPr>
              <w:t xml:space="preserve"> 0,01 мл / сағ кем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емес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99,9 мл/сағ артық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емес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</w:t>
            </w:r>
            <w:r w:rsidR="000C4FDA">
              <w:rPr>
                <w:rFonts w:ascii="Times New Roman" w:hAnsi="Times New Roman" w:cs="Times New Roman"/>
              </w:rPr>
              <w:t xml:space="preserve">(0,01 мл/сағ кем </w:t>
            </w:r>
            <w:proofErr w:type="spellStart"/>
            <w:r w:rsidR="000C4FDA">
              <w:rPr>
                <w:rFonts w:ascii="Times New Roman" w:hAnsi="Times New Roman" w:cs="Times New Roman"/>
              </w:rPr>
              <w:t>емес</w:t>
            </w:r>
            <w:proofErr w:type="spellEnd"/>
            <w:r w:rsidR="000C4FDA">
              <w:rPr>
                <w:rFonts w:ascii="Times New Roman" w:hAnsi="Times New Roman" w:cs="Times New Roman"/>
              </w:rPr>
              <w:t xml:space="preserve"> қадаммен)</w:t>
            </w:r>
            <w:r w:rsidRPr="00273F4F">
              <w:rPr>
                <w:rFonts w:ascii="Times New Roman" w:hAnsi="Times New Roman" w:cs="Times New Roman"/>
              </w:rPr>
              <w:t xml:space="preserve">100,0 мл/сағ кем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емес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999,9 мл/сағ артық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емес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(0,</w:t>
            </w:r>
            <w:r w:rsidR="000C4FDA">
              <w:rPr>
                <w:rFonts w:ascii="Times New Roman" w:hAnsi="Times New Roman" w:cs="Times New Roman"/>
              </w:rPr>
              <w:t xml:space="preserve">1 мл/сағ кем </w:t>
            </w:r>
            <w:proofErr w:type="spellStart"/>
            <w:r w:rsidR="000C4FDA">
              <w:rPr>
                <w:rFonts w:ascii="Times New Roman" w:hAnsi="Times New Roman" w:cs="Times New Roman"/>
              </w:rPr>
              <w:t>емес</w:t>
            </w:r>
            <w:proofErr w:type="spellEnd"/>
            <w:r w:rsidR="000C4FDA">
              <w:rPr>
                <w:rFonts w:ascii="Times New Roman" w:hAnsi="Times New Roman" w:cs="Times New Roman"/>
              </w:rPr>
              <w:t xml:space="preserve"> қадаммен)</w:t>
            </w:r>
            <w:r w:rsidRPr="00273F4F">
              <w:rPr>
                <w:rFonts w:ascii="Times New Roman" w:hAnsi="Times New Roman" w:cs="Times New Roman"/>
              </w:rPr>
              <w:t xml:space="preserve">1000 мл/сағ кем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емес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1500 мл/сағ артық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ем</w:t>
            </w:r>
            <w:r w:rsidR="000C4FDA">
              <w:rPr>
                <w:rFonts w:ascii="Times New Roman" w:hAnsi="Times New Roman" w:cs="Times New Roman"/>
              </w:rPr>
              <w:t>ес</w:t>
            </w:r>
            <w:proofErr w:type="spellEnd"/>
            <w:r w:rsidR="000C4FDA">
              <w:rPr>
                <w:rFonts w:ascii="Times New Roman" w:hAnsi="Times New Roman" w:cs="Times New Roman"/>
              </w:rPr>
              <w:t xml:space="preserve"> (1 мл/сағ кем </w:t>
            </w:r>
            <w:proofErr w:type="spellStart"/>
            <w:r w:rsidR="000C4FDA">
              <w:rPr>
                <w:rFonts w:ascii="Times New Roman" w:hAnsi="Times New Roman" w:cs="Times New Roman"/>
              </w:rPr>
              <w:t>емес</w:t>
            </w:r>
            <w:proofErr w:type="spellEnd"/>
            <w:r w:rsidR="000C4FDA">
              <w:rPr>
                <w:rFonts w:ascii="Times New Roman" w:hAnsi="Times New Roman" w:cs="Times New Roman"/>
              </w:rPr>
              <w:t xml:space="preserve"> қадаммен</w:t>
            </w:r>
            <w:proofErr w:type="gramStart"/>
            <w:r w:rsidR="000C4FDA">
              <w:rPr>
                <w:rFonts w:ascii="Times New Roman" w:hAnsi="Times New Roman" w:cs="Times New Roman"/>
              </w:rPr>
              <w:t>)</w:t>
            </w:r>
            <w:r w:rsidRPr="00273F4F">
              <w:rPr>
                <w:rFonts w:ascii="Times New Roman" w:hAnsi="Times New Roman" w:cs="Times New Roman"/>
              </w:rPr>
              <w:t>Б</w:t>
            </w:r>
            <w:proofErr w:type="gramEnd"/>
            <w:r w:rsidRPr="00273F4F">
              <w:rPr>
                <w:rFonts w:ascii="Times New Roman" w:hAnsi="Times New Roman" w:cs="Times New Roman"/>
              </w:rPr>
              <w:t>олюс көрсеткіші (</w:t>
            </w:r>
            <w:proofErr w:type="spellStart"/>
            <w:r w:rsidRPr="00273F4F">
              <w:rPr>
                <w:rFonts w:ascii="Times New Roman" w:hAnsi="Times New Roman" w:cs="Times New Roman"/>
              </w:rPr>
              <w:t>тазалау</w:t>
            </w:r>
            <w:proofErr w:type="spellEnd"/>
            <w:r w:rsidR="000C4FDA">
              <w:rPr>
                <w:rFonts w:ascii="Times New Roman" w:hAnsi="Times New Roman" w:cs="Times New Roman"/>
              </w:rPr>
              <w:t xml:space="preserve">): </w:t>
            </w:r>
            <w:proofErr w:type="spellStart"/>
            <w:r w:rsidR="000C4FDA">
              <w:rPr>
                <w:rFonts w:ascii="Times New Roman" w:hAnsi="Times New Roman" w:cs="Times New Roman"/>
              </w:rPr>
              <w:t>кемінде</w:t>
            </w:r>
            <w:proofErr w:type="spellEnd"/>
            <w:r w:rsidR="000C4FDA">
              <w:rPr>
                <w:rFonts w:ascii="Times New Roman" w:hAnsi="Times New Roman" w:cs="Times New Roman"/>
              </w:rPr>
              <w:t xml:space="preserve"> 700 мл/сағ (әдепкі) 5 </w:t>
            </w:r>
            <w:proofErr w:type="gramStart"/>
            <w:r w:rsidR="000C4FDA">
              <w:rPr>
                <w:rFonts w:ascii="Times New Roman" w:hAnsi="Times New Roman" w:cs="Times New Roman"/>
              </w:rPr>
              <w:t>мл ш</w:t>
            </w:r>
            <w:r w:rsidRPr="00273F4F">
              <w:rPr>
                <w:rFonts w:ascii="Times New Roman" w:hAnsi="Times New Roman" w:cs="Times New Roman"/>
              </w:rPr>
              <w:t xml:space="preserve">приц: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кемінде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200 мл/сағ</w:t>
            </w:r>
            <w:r w:rsidR="000C4FDA">
              <w:rPr>
                <w:rFonts w:ascii="Times New Roman" w:hAnsi="Times New Roman" w:cs="Times New Roman"/>
              </w:rPr>
              <w:t>10 мл ш</w:t>
            </w:r>
            <w:r w:rsidRPr="00273F4F">
              <w:rPr>
                <w:rFonts w:ascii="Times New Roman" w:hAnsi="Times New Roman" w:cs="Times New Roman"/>
              </w:rPr>
              <w:t xml:space="preserve">приц: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кемінде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300 мл/сағ</w:t>
            </w:r>
            <w:r w:rsidR="000C4FDA">
              <w:rPr>
                <w:rFonts w:ascii="Times New Roman" w:hAnsi="Times New Roman" w:cs="Times New Roman"/>
              </w:rPr>
              <w:t xml:space="preserve">20 мл шприц: </w:t>
            </w:r>
            <w:proofErr w:type="spellStart"/>
            <w:r w:rsidR="000C4FDA">
              <w:rPr>
                <w:rFonts w:ascii="Times New Roman" w:hAnsi="Times New Roman" w:cs="Times New Roman"/>
              </w:rPr>
              <w:t>кемінде</w:t>
            </w:r>
            <w:proofErr w:type="spellEnd"/>
            <w:r w:rsidR="000C4FDA">
              <w:rPr>
                <w:rFonts w:ascii="Times New Roman" w:hAnsi="Times New Roman" w:cs="Times New Roman"/>
              </w:rPr>
              <w:t xml:space="preserve"> 400 мл/сағ </w:t>
            </w:r>
            <w:r w:rsidRPr="00273F4F">
              <w:rPr>
                <w:rFonts w:ascii="Times New Roman" w:hAnsi="Times New Roman" w:cs="Times New Roman"/>
              </w:rPr>
              <w:t xml:space="preserve">30 </w:t>
            </w:r>
            <w:r w:rsidR="000C4FDA">
              <w:rPr>
                <w:rFonts w:ascii="Times New Roman" w:hAnsi="Times New Roman" w:cs="Times New Roman"/>
              </w:rPr>
              <w:t xml:space="preserve">мл шприц: </w:t>
            </w:r>
            <w:proofErr w:type="spellStart"/>
            <w:r w:rsidR="000C4FDA">
              <w:rPr>
                <w:rFonts w:ascii="Times New Roman" w:hAnsi="Times New Roman" w:cs="Times New Roman"/>
              </w:rPr>
              <w:t>кемінде</w:t>
            </w:r>
            <w:proofErr w:type="spellEnd"/>
            <w:r w:rsidR="000C4FDA">
              <w:rPr>
                <w:rFonts w:ascii="Times New Roman" w:hAnsi="Times New Roman" w:cs="Times New Roman"/>
              </w:rPr>
              <w:t xml:space="preserve"> 500 мл/сағ, 50/60 мл ш</w:t>
            </w:r>
            <w:r w:rsidRPr="00273F4F">
              <w:rPr>
                <w:rFonts w:ascii="Times New Roman" w:hAnsi="Times New Roman" w:cs="Times New Roman"/>
              </w:rPr>
              <w:t>приц</w:t>
            </w:r>
            <w:r w:rsidR="000C4FDA">
              <w:rPr>
                <w:rFonts w:ascii="Times New Roman" w:hAnsi="Times New Roman" w:cs="Times New Roman"/>
              </w:rPr>
              <w:t xml:space="preserve">: 500 мл/сағ кем </w:t>
            </w:r>
            <w:proofErr w:type="spellStart"/>
            <w:r w:rsidR="000C4FDA">
              <w:rPr>
                <w:rFonts w:ascii="Times New Roman" w:hAnsi="Times New Roman" w:cs="Times New Roman"/>
              </w:rPr>
              <w:t>емес</w:t>
            </w:r>
            <w:proofErr w:type="spellEnd"/>
            <w:r w:rsidR="000C4FDA">
              <w:rPr>
                <w:rFonts w:ascii="Times New Roman" w:hAnsi="Times New Roman" w:cs="Times New Roman"/>
              </w:rPr>
              <w:t xml:space="preserve"> 50/60 мл ш</w:t>
            </w:r>
            <w:r w:rsidRPr="00273F4F">
              <w:rPr>
                <w:rFonts w:ascii="Times New Roman" w:hAnsi="Times New Roman" w:cs="Times New Roman"/>
              </w:rPr>
              <w:t xml:space="preserve">приц: 1500 мл/сағ кем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емесБолюс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көлемі (</w:t>
            </w:r>
            <w:proofErr w:type="spellStart"/>
            <w:r w:rsidRPr="00273F4F">
              <w:rPr>
                <w:rFonts w:ascii="Times New Roman" w:hAnsi="Times New Roman" w:cs="Times New Roman"/>
              </w:rPr>
              <w:t>тазалау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): 0,01 мл кем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емес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99,99 мл артық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емес</w:t>
            </w:r>
            <w:proofErr w:type="spellEnd"/>
            <w:proofErr w:type="gramEnd"/>
            <w:r w:rsidRPr="00273F4F">
              <w:rPr>
                <w:rFonts w:ascii="Times New Roman" w:hAnsi="Times New Roman" w:cs="Times New Roman"/>
              </w:rPr>
              <w:t xml:space="preserve"> (0,01 мл кем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емес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қадаммен</w:t>
            </w:r>
            <w:proofErr w:type="gramStart"/>
            <w:r w:rsidRPr="00273F4F">
              <w:rPr>
                <w:rFonts w:ascii="Times New Roman" w:hAnsi="Times New Roman" w:cs="Times New Roman"/>
              </w:rPr>
              <w:t>)О</w:t>
            </w:r>
            <w:proofErr w:type="gramEnd"/>
            <w:r w:rsidRPr="00273F4F">
              <w:rPr>
                <w:rFonts w:ascii="Times New Roman" w:hAnsi="Times New Roman" w:cs="Times New Roman"/>
              </w:rPr>
              <w:t xml:space="preserve">кклюзиялық қысым: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кемінде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60 мм рт.ст.ст.850 мм </w:t>
            </w:r>
            <w:proofErr w:type="spellStart"/>
            <w:r w:rsidRPr="00273F4F">
              <w:rPr>
                <w:rFonts w:ascii="Times New Roman" w:hAnsi="Times New Roman" w:cs="Times New Roman"/>
              </w:rPr>
              <w:t>сын.ст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. (13 кПа кем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емес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126 кПа артық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емес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)Дисплей түрі: монографиялық СК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дисплейден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кем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емес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(ажыратымдылығы: 240 </w:t>
            </w:r>
            <w:proofErr w:type="spellStart"/>
            <w:r w:rsidRPr="00273F4F">
              <w:rPr>
                <w:rFonts w:ascii="Times New Roman" w:hAnsi="Times New Roman" w:cs="Times New Roman"/>
              </w:rPr>
              <w:t>x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64 </w:t>
            </w:r>
            <w:proofErr w:type="spellStart"/>
            <w:r w:rsidRPr="00273F4F">
              <w:rPr>
                <w:rFonts w:ascii="Times New Roman" w:hAnsi="Times New Roman" w:cs="Times New Roman"/>
              </w:rPr>
              <w:t>шегінде</w:t>
            </w:r>
            <w:proofErr w:type="spellEnd"/>
            <w:r w:rsidRPr="00273F4F">
              <w:rPr>
                <w:rFonts w:ascii="Times New Roman" w:hAnsi="Times New Roman" w:cs="Times New Roman"/>
              </w:rPr>
              <w:t>)</w:t>
            </w:r>
            <w:r>
              <w:t xml:space="preserve">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Мынадай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ескерту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сигналдарының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болуы</w:t>
            </w:r>
            <w:proofErr w:type="spellEnd"/>
            <w:r w:rsidRPr="00273F4F">
              <w:rPr>
                <w:rFonts w:ascii="Times New Roman" w:hAnsi="Times New Roman" w:cs="Times New Roman"/>
              </w:rPr>
              <w:t>:</w:t>
            </w:r>
            <w:r>
              <w:t xml:space="preserve"> </w:t>
            </w:r>
            <w:r w:rsidRPr="00273F4F">
              <w:rPr>
                <w:rFonts w:ascii="Times New Roman" w:hAnsi="Times New Roman" w:cs="Times New Roman"/>
              </w:rPr>
              <w:t xml:space="preserve">- Окклюзия (анықтау қабілеті: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кемінде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60 мм рт.ст.ст.850 мм сын</w:t>
            </w:r>
            <w:proofErr w:type="gramStart"/>
            <w:r w:rsidRPr="00273F4F">
              <w:rPr>
                <w:rFonts w:ascii="Times New Roman" w:hAnsi="Times New Roman" w:cs="Times New Roman"/>
              </w:rPr>
              <w:t>.</w:t>
            </w:r>
            <w:proofErr w:type="gramEnd"/>
            <w:r w:rsidRPr="00273F4F">
              <w:rPr>
                <w:rFonts w:ascii="Times New Roman" w:hAnsi="Times New Roman" w:cs="Times New Roman"/>
              </w:rPr>
              <w:t>- құ</w:t>
            </w:r>
            <w:proofErr w:type="gramStart"/>
            <w:r w:rsidRPr="00273F4F">
              <w:rPr>
                <w:rFonts w:ascii="Times New Roman" w:hAnsi="Times New Roman" w:cs="Times New Roman"/>
              </w:rPr>
              <w:t>ж</w:t>
            </w:r>
            <w:proofErr w:type="gramEnd"/>
            <w:r w:rsidRPr="00273F4F">
              <w:rPr>
                <w:rFonts w:ascii="Times New Roman" w:hAnsi="Times New Roman" w:cs="Times New Roman"/>
              </w:rPr>
              <w:t xml:space="preserve">ат)*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окклюзияны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төмендету үшін кем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дегенде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9 </w:t>
            </w:r>
            <w:proofErr w:type="spellStart"/>
            <w:r w:rsidRPr="00273F4F">
              <w:rPr>
                <w:rFonts w:ascii="Times New Roman" w:hAnsi="Times New Roman" w:cs="Times New Roman"/>
              </w:rPr>
              <w:t>реттелетін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қадам:- Төмен батарея, зарядсызданған батарея- Тұрақты /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айнымалы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ток қуатын өшір</w:t>
            </w:r>
            <w:proofErr w:type="gramStart"/>
            <w:r w:rsidRPr="00273F4F">
              <w:rPr>
                <w:rFonts w:ascii="Times New Roman" w:hAnsi="Times New Roman" w:cs="Times New Roman"/>
              </w:rPr>
              <w:t>у-</w:t>
            </w:r>
            <w:proofErr w:type="gramEnd"/>
            <w:r w:rsidRPr="00273F4F">
              <w:rPr>
                <w:rFonts w:ascii="Times New Roman" w:hAnsi="Times New Roman" w:cs="Times New Roman"/>
              </w:rPr>
              <w:t xml:space="preserve"> Инфузияның жуықтап аяқталғаны </w:t>
            </w:r>
            <w:proofErr w:type="spellStart"/>
            <w:r w:rsidRPr="00273F4F">
              <w:rPr>
                <w:rFonts w:ascii="Times New Roman" w:hAnsi="Times New Roman" w:cs="Times New Roman"/>
              </w:rPr>
              <w:t>туралы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белгі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- Күту </w:t>
            </w:r>
            <w:proofErr w:type="spellStart"/>
            <w:r w:rsidRPr="00273F4F">
              <w:rPr>
                <w:rFonts w:ascii="Times New Roman" w:hAnsi="Times New Roman" w:cs="Times New Roman"/>
              </w:rPr>
              <w:t>режимі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273F4F">
              <w:rPr>
                <w:rFonts w:ascii="Times New Roman" w:hAnsi="Times New Roman" w:cs="Times New Roman"/>
              </w:rPr>
              <w:t>инфузия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әлі басталмаған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кезде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кемінде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2 минут аралықпен)- Инфузияның аяқталғаны </w:t>
            </w:r>
            <w:proofErr w:type="spellStart"/>
            <w:r w:rsidRPr="00273F4F">
              <w:rPr>
                <w:rFonts w:ascii="Times New Roman" w:hAnsi="Times New Roman" w:cs="Times New Roman"/>
              </w:rPr>
              <w:t>туралы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белгі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- Жақындап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келе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жатқан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босату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3F4F">
              <w:rPr>
                <w:rFonts w:ascii="Times New Roman" w:hAnsi="Times New Roman" w:cs="Times New Roman"/>
              </w:rPr>
              <w:t>туралы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Сигнал- Батареяның төмен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зарядын</w:t>
            </w:r>
            <w:proofErr w:type="spellEnd"/>
            <w:r w:rsidRPr="00273F4F">
              <w:rPr>
                <w:rFonts w:ascii="Times New Roman" w:hAnsi="Times New Roman" w:cs="Times New Roman"/>
              </w:rPr>
              <w:t>, инфузияның басталғаны және аяқ</w:t>
            </w:r>
            <w:proofErr w:type="gramStart"/>
            <w:r w:rsidRPr="00273F4F">
              <w:rPr>
                <w:rFonts w:ascii="Times New Roman" w:hAnsi="Times New Roman" w:cs="Times New Roman"/>
              </w:rPr>
              <w:t>талғаны</w:t>
            </w:r>
            <w:proofErr w:type="gramEnd"/>
            <w:r w:rsidRPr="00273F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3F4F">
              <w:rPr>
                <w:rFonts w:ascii="Times New Roman" w:hAnsi="Times New Roman" w:cs="Times New Roman"/>
              </w:rPr>
              <w:t>туралы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ескерту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3F4F">
              <w:rPr>
                <w:rFonts w:ascii="Times New Roman" w:hAnsi="Times New Roman" w:cs="Times New Roman"/>
              </w:rPr>
              <w:t>сигналдарын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қоспағанда,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дабылдар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3F4F">
              <w:rPr>
                <w:rFonts w:ascii="Times New Roman" w:hAnsi="Times New Roman" w:cs="Times New Roman"/>
              </w:rPr>
              <w:t>іске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қосылған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кезде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сорғы жұмысын тоқтатады</w:t>
            </w:r>
          </w:p>
          <w:p w:rsidR="00273F4F" w:rsidRPr="00273F4F" w:rsidRDefault="00273F4F" w:rsidP="00273F4F">
            <w:pPr>
              <w:spacing w:after="0"/>
              <w:rPr>
                <w:rFonts w:ascii="Times New Roman" w:hAnsi="Times New Roman" w:cs="Times New Roman"/>
              </w:rPr>
            </w:pPr>
            <w:r w:rsidRPr="00273F4F">
              <w:rPr>
                <w:rFonts w:ascii="Times New Roman" w:hAnsi="Times New Roman" w:cs="Times New Roman"/>
              </w:rPr>
              <w:lastRenderedPageBreak/>
              <w:t>- Ақаулы</w:t>
            </w:r>
            <w:proofErr w:type="gramStart"/>
            <w:r w:rsidRPr="00273F4F">
              <w:rPr>
                <w:rFonts w:ascii="Times New Roman" w:hAnsi="Times New Roman" w:cs="Times New Roman"/>
              </w:rPr>
              <w:t>қ-</w:t>
            </w:r>
            <w:proofErr w:type="gramEnd"/>
            <w:r w:rsidRPr="00273F4F">
              <w:rPr>
                <w:rFonts w:ascii="Times New Roman" w:hAnsi="Times New Roman" w:cs="Times New Roman"/>
              </w:rPr>
              <w:t>сорғының күйі көрсетіледі және сигнал сөнеді</w:t>
            </w:r>
            <w:r w:rsidR="000C4FDA">
              <w:rPr>
                <w:rFonts w:ascii="Times New Roman" w:hAnsi="Times New Roman" w:cs="Times New Roman"/>
              </w:rPr>
              <w:t>.</w:t>
            </w:r>
            <w:r w:rsidRPr="00273F4F">
              <w:rPr>
                <w:rFonts w:ascii="Times New Roman" w:hAnsi="Times New Roman" w:cs="Times New Roman"/>
              </w:rPr>
              <w:t>- Шприц қысқышы ашылған</w:t>
            </w:r>
            <w:r w:rsidR="000C4F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C4FDA">
              <w:rPr>
                <w:rFonts w:ascii="Times New Roman" w:hAnsi="Times New Roman" w:cs="Times New Roman"/>
              </w:rPr>
              <w:t>кезде</w:t>
            </w:r>
            <w:proofErr w:type="spellEnd"/>
            <w:r w:rsidR="000C4F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C4FDA">
              <w:rPr>
                <w:rFonts w:ascii="Times New Roman" w:hAnsi="Times New Roman" w:cs="Times New Roman"/>
              </w:rPr>
              <w:t>Инфузия</w:t>
            </w:r>
            <w:proofErr w:type="spellEnd"/>
            <w:r w:rsidR="000C4FDA">
              <w:rPr>
                <w:rFonts w:ascii="Times New Roman" w:hAnsi="Times New Roman" w:cs="Times New Roman"/>
              </w:rPr>
              <w:t xml:space="preserve"> қол </w:t>
            </w:r>
            <w:proofErr w:type="spellStart"/>
            <w:r w:rsidR="000C4FDA">
              <w:rPr>
                <w:rFonts w:ascii="Times New Roman" w:hAnsi="Times New Roman" w:cs="Times New Roman"/>
              </w:rPr>
              <w:t>жетімді</w:t>
            </w:r>
            <w:proofErr w:type="spellEnd"/>
            <w:r w:rsidR="000C4F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C4FDA">
              <w:rPr>
                <w:rFonts w:ascii="Times New Roman" w:hAnsi="Times New Roman" w:cs="Times New Roman"/>
              </w:rPr>
              <w:t>емес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Батырмаларды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құлыптау: тек START/STOP және ON/OFF (Қ</w:t>
            </w:r>
            <w:r w:rsidR="000C4FDA">
              <w:rPr>
                <w:rFonts w:ascii="Times New Roman" w:hAnsi="Times New Roman" w:cs="Times New Roman"/>
              </w:rPr>
              <w:t>ОСУ/ӨШІРУ)</w:t>
            </w:r>
            <w:proofErr w:type="spellStart"/>
            <w:r w:rsidR="000C4FDA">
              <w:rPr>
                <w:rFonts w:ascii="Times New Roman" w:hAnsi="Times New Roman" w:cs="Times New Roman"/>
              </w:rPr>
              <w:t>пернелері</w:t>
            </w:r>
            <w:proofErr w:type="spellEnd"/>
            <w:r w:rsidR="000C4FDA">
              <w:rPr>
                <w:rFonts w:ascii="Times New Roman" w:hAnsi="Times New Roman" w:cs="Times New Roman"/>
              </w:rPr>
              <w:t xml:space="preserve"> қол </w:t>
            </w:r>
            <w:proofErr w:type="spellStart"/>
            <w:r w:rsidR="000C4FDA">
              <w:rPr>
                <w:rFonts w:ascii="Times New Roman" w:hAnsi="Times New Roman" w:cs="Times New Roman"/>
              </w:rPr>
              <w:t>жетімді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- Окклюзия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датчиктері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="000C4FDA">
              <w:rPr>
                <w:rFonts w:ascii="Times New Roman" w:hAnsi="Times New Roman" w:cs="Times New Roman"/>
              </w:rPr>
              <w:t>тас</w:t>
            </w:r>
            <w:proofErr w:type="spellEnd"/>
            <w:r w:rsidR="000C4FDA">
              <w:rPr>
                <w:rFonts w:ascii="Times New Roman" w:hAnsi="Times New Roman" w:cs="Times New Roman"/>
              </w:rPr>
              <w:t xml:space="preserve"> жолдардың </w:t>
            </w:r>
            <w:proofErr w:type="spellStart"/>
            <w:r w:rsidR="000C4FDA">
              <w:rPr>
                <w:rFonts w:ascii="Times New Roman" w:hAnsi="Times New Roman" w:cs="Times New Roman"/>
              </w:rPr>
              <w:t>бітелуін</w:t>
            </w:r>
            <w:proofErr w:type="spellEnd"/>
            <w:r w:rsidR="000C4FDA">
              <w:rPr>
                <w:rFonts w:ascii="Times New Roman" w:hAnsi="Times New Roman" w:cs="Times New Roman"/>
              </w:rPr>
              <w:t xml:space="preserve"> анықтау </w:t>
            </w:r>
            <w:r w:rsidRPr="00273F4F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Медбикені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шақыру</w:t>
            </w:r>
          </w:p>
          <w:p w:rsidR="00273F4F" w:rsidRPr="00273F4F" w:rsidRDefault="00273F4F" w:rsidP="00273F4F">
            <w:pPr>
              <w:spacing w:after="0"/>
              <w:rPr>
                <w:rFonts w:ascii="Times New Roman" w:hAnsi="Times New Roman" w:cs="Times New Roman"/>
              </w:rPr>
            </w:pPr>
            <w:r w:rsidRPr="00273F4F">
              <w:rPr>
                <w:rFonts w:ascii="Times New Roman" w:hAnsi="Times New Roman" w:cs="Times New Roman"/>
              </w:rPr>
              <w:t>* Қадамдық қ</w:t>
            </w:r>
            <w:proofErr w:type="gramStart"/>
            <w:r w:rsidRPr="00273F4F">
              <w:rPr>
                <w:rFonts w:ascii="Times New Roman" w:hAnsi="Times New Roman" w:cs="Times New Roman"/>
              </w:rPr>
              <w:t>оз</w:t>
            </w:r>
            <w:proofErr w:type="gramEnd"/>
            <w:r w:rsidRPr="00273F4F">
              <w:rPr>
                <w:rFonts w:ascii="Times New Roman" w:hAnsi="Times New Roman" w:cs="Times New Roman"/>
              </w:rPr>
              <w:t xml:space="preserve">ғалтқыштың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немесе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берілістің бұзылуы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жетек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білігінің қозғалысын бақылау арқылы анықталады. - Уақытша режим функциясының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болуы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берілген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көлем мен уақыт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бой</w:t>
            </w:r>
            <w:r w:rsidR="000C4FDA">
              <w:rPr>
                <w:rFonts w:ascii="Times New Roman" w:hAnsi="Times New Roman" w:cs="Times New Roman"/>
              </w:rPr>
              <w:t>ынша</w:t>
            </w:r>
            <w:proofErr w:type="spellEnd"/>
            <w:r w:rsidR="000C4F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C4FDA">
              <w:rPr>
                <w:rFonts w:ascii="Times New Roman" w:hAnsi="Times New Roman" w:cs="Times New Roman"/>
              </w:rPr>
              <w:t>енгізу</w:t>
            </w:r>
            <w:proofErr w:type="spellEnd"/>
            <w:r w:rsidR="000C4FDA">
              <w:rPr>
                <w:rFonts w:ascii="Times New Roman" w:hAnsi="Times New Roman" w:cs="Times New Roman"/>
              </w:rPr>
              <w:t xml:space="preserve"> жылдамдығын </w:t>
            </w:r>
            <w:proofErr w:type="spellStart"/>
            <w:r w:rsidR="000C4FDA">
              <w:rPr>
                <w:rFonts w:ascii="Times New Roman" w:hAnsi="Times New Roman" w:cs="Times New Roman"/>
              </w:rPr>
              <w:t>есепте</w:t>
            </w:r>
            <w:proofErr w:type="gramStart"/>
            <w:r w:rsidR="000C4FDA">
              <w:rPr>
                <w:rFonts w:ascii="Times New Roman" w:hAnsi="Times New Roman" w:cs="Times New Roman"/>
              </w:rPr>
              <w:t>у</w:t>
            </w:r>
            <w:proofErr w:type="spellEnd"/>
            <w:r w:rsidRPr="00273F4F">
              <w:rPr>
                <w:rFonts w:ascii="Times New Roman" w:hAnsi="Times New Roman" w:cs="Times New Roman"/>
              </w:rPr>
              <w:t>-</w:t>
            </w:r>
            <w:proofErr w:type="gramEnd"/>
            <w:r w:rsidRPr="00273F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Дозалау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режимінің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болуы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дозалау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бірлігі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бойынша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енгізу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жылдамдығын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есептеу</w:t>
            </w:r>
            <w:proofErr w:type="spellEnd"/>
            <w:r w:rsidRPr="00273F4F">
              <w:rPr>
                <w:rFonts w:ascii="Times New Roman" w:hAnsi="Times New Roman" w:cs="Times New Roman"/>
              </w:rPr>
              <w:t>:</w:t>
            </w:r>
          </w:p>
          <w:p w:rsidR="00273F4F" w:rsidRPr="00273F4F" w:rsidRDefault="00273F4F" w:rsidP="00273F4F">
            <w:pPr>
              <w:spacing w:after="0"/>
              <w:rPr>
                <w:rFonts w:ascii="Times New Roman" w:hAnsi="Times New Roman" w:cs="Times New Roman"/>
              </w:rPr>
            </w:pPr>
            <w:r w:rsidRPr="00273F4F">
              <w:rPr>
                <w:rFonts w:ascii="Times New Roman" w:hAnsi="Times New Roman" w:cs="Times New Roman"/>
              </w:rPr>
              <w:t xml:space="preserve">Мкг </w:t>
            </w:r>
            <w:r w:rsidR="000C4FDA">
              <w:rPr>
                <w:rFonts w:ascii="Times New Roman" w:hAnsi="Times New Roman" w:cs="Times New Roman"/>
              </w:rPr>
              <w:t>/ кг / мин мөлшерлеу тапсырмасы</w:t>
            </w:r>
            <w:r w:rsidRPr="00273F4F">
              <w:rPr>
                <w:rFonts w:ascii="Times New Roman" w:hAnsi="Times New Roman" w:cs="Times New Roman"/>
              </w:rPr>
              <w:t>Науқастың салмағын анықта</w:t>
            </w:r>
            <w:proofErr w:type="gramStart"/>
            <w:r w:rsidRPr="00273F4F">
              <w:rPr>
                <w:rFonts w:ascii="Times New Roman" w:hAnsi="Times New Roman" w:cs="Times New Roman"/>
              </w:rPr>
              <w:t>у-</w:t>
            </w:r>
            <w:proofErr w:type="gramEnd"/>
            <w:r w:rsidRPr="00273F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3F4F">
              <w:rPr>
                <w:rFonts w:ascii="Times New Roman" w:hAnsi="Times New Roman" w:cs="Times New Roman"/>
              </w:rPr>
              <w:t>Титрлеу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273F4F">
              <w:rPr>
                <w:rFonts w:ascii="Times New Roman" w:hAnsi="Times New Roman" w:cs="Times New Roman"/>
              </w:rPr>
              <w:t>тікелей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инфузия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кезін</w:t>
            </w:r>
            <w:r w:rsidR="000C4FDA">
              <w:rPr>
                <w:rFonts w:ascii="Times New Roman" w:hAnsi="Times New Roman" w:cs="Times New Roman"/>
              </w:rPr>
              <w:t>де</w:t>
            </w:r>
            <w:proofErr w:type="spellEnd"/>
            <w:r w:rsidR="000C4F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C4FDA">
              <w:rPr>
                <w:rFonts w:ascii="Times New Roman" w:hAnsi="Times New Roman" w:cs="Times New Roman"/>
              </w:rPr>
              <w:t>енгізу</w:t>
            </w:r>
            <w:proofErr w:type="spellEnd"/>
            <w:r w:rsidR="000C4FDA">
              <w:rPr>
                <w:rFonts w:ascii="Times New Roman" w:hAnsi="Times New Roman" w:cs="Times New Roman"/>
              </w:rPr>
              <w:t xml:space="preserve"> жылдамдығының өзгеруі</w:t>
            </w:r>
            <w:r w:rsidRPr="00273F4F">
              <w:rPr>
                <w:rFonts w:ascii="Times New Roman" w:hAnsi="Times New Roman" w:cs="Times New Roman"/>
              </w:rPr>
              <w:t xml:space="preserve">- Батарея зарядының төмен деңгейі, заряды таусылған аккумулятор: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дабыл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батарея заряды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біткенге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дейін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кемінде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30 минут бұрын және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кемінде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3 минут бұрын</w:t>
            </w:r>
          </w:p>
          <w:p w:rsidR="00273F4F" w:rsidRPr="00273F4F" w:rsidRDefault="00273F4F" w:rsidP="00273F4F">
            <w:pPr>
              <w:spacing w:after="0"/>
              <w:rPr>
                <w:rFonts w:ascii="Times New Roman" w:hAnsi="Times New Roman" w:cs="Times New Roman"/>
              </w:rPr>
            </w:pPr>
            <w:r w:rsidRPr="00273F4F">
              <w:rPr>
                <w:rFonts w:ascii="Times New Roman" w:hAnsi="Times New Roman" w:cs="Times New Roman"/>
              </w:rPr>
              <w:t>- Қуат өші</w:t>
            </w:r>
            <w:proofErr w:type="gramStart"/>
            <w:r w:rsidRPr="00273F4F">
              <w:rPr>
                <w:rFonts w:ascii="Times New Roman" w:hAnsi="Times New Roman" w:cs="Times New Roman"/>
              </w:rPr>
              <w:t>р</w:t>
            </w:r>
            <w:proofErr w:type="gramEnd"/>
            <w:r w:rsidRPr="00273F4F">
              <w:rPr>
                <w:rFonts w:ascii="Times New Roman" w:hAnsi="Times New Roman" w:cs="Times New Roman"/>
              </w:rPr>
              <w:t xml:space="preserve">ілген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кезде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уақытты көру мүмкіндігімен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кіріктірілген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сағаттардың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болуы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</w:t>
            </w:r>
          </w:p>
          <w:p w:rsidR="00273F4F" w:rsidRPr="00273F4F" w:rsidRDefault="00273F4F" w:rsidP="00273F4F">
            <w:pPr>
              <w:spacing w:after="0"/>
              <w:rPr>
                <w:rFonts w:ascii="Times New Roman" w:hAnsi="Times New Roman" w:cs="Times New Roman"/>
              </w:rPr>
            </w:pPr>
            <w:r w:rsidRPr="00273F4F">
              <w:rPr>
                <w:rFonts w:ascii="Times New Roman" w:hAnsi="Times New Roman" w:cs="Times New Roman"/>
              </w:rPr>
              <w:t xml:space="preserve">- Үзіліс функциясының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болуы</w:t>
            </w:r>
            <w:proofErr w:type="spellEnd"/>
            <w:r w:rsidRPr="00273F4F">
              <w:rPr>
                <w:rFonts w:ascii="Times New Roman" w:hAnsi="Times New Roman" w:cs="Times New Roman"/>
              </w:rPr>
              <w:t>: кіді</w:t>
            </w:r>
            <w:proofErr w:type="gramStart"/>
            <w:r w:rsidRPr="00273F4F">
              <w:rPr>
                <w:rFonts w:ascii="Times New Roman" w:hAnsi="Times New Roman" w:cs="Times New Roman"/>
              </w:rPr>
              <w:t>р</w:t>
            </w:r>
            <w:proofErr w:type="gramEnd"/>
            <w:r w:rsidRPr="00273F4F">
              <w:rPr>
                <w:rFonts w:ascii="Times New Roman" w:hAnsi="Times New Roman" w:cs="Times New Roman"/>
              </w:rPr>
              <w:t xml:space="preserve">істің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берілген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уақыты өткеннен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кейін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инфузия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а</w:t>
            </w:r>
            <w:r w:rsidR="000C4FDA">
              <w:rPr>
                <w:rFonts w:ascii="Times New Roman" w:hAnsi="Times New Roman" w:cs="Times New Roman"/>
              </w:rPr>
              <w:t>втоматты</w:t>
            </w:r>
            <w:proofErr w:type="spellEnd"/>
            <w:r w:rsidR="000C4FDA">
              <w:rPr>
                <w:rFonts w:ascii="Times New Roman" w:hAnsi="Times New Roman" w:cs="Times New Roman"/>
              </w:rPr>
              <w:t xml:space="preserve"> түрде қайта </w:t>
            </w:r>
            <w:proofErr w:type="spellStart"/>
            <w:r w:rsidR="000C4FDA">
              <w:rPr>
                <w:rFonts w:ascii="Times New Roman" w:hAnsi="Times New Roman" w:cs="Times New Roman"/>
              </w:rPr>
              <w:t>басталады</w:t>
            </w:r>
            <w:proofErr w:type="spellEnd"/>
            <w:r w:rsidR="000C4FDA">
              <w:rPr>
                <w:rFonts w:ascii="Times New Roman" w:hAnsi="Times New Roman" w:cs="Times New Roman"/>
              </w:rPr>
              <w:t xml:space="preserve"> </w:t>
            </w:r>
            <w:r w:rsidRPr="00273F4F">
              <w:rPr>
                <w:rFonts w:ascii="Times New Roman" w:hAnsi="Times New Roman" w:cs="Times New Roman"/>
              </w:rPr>
              <w:t xml:space="preserve">Үзіліс уақытын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баптау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диапазоны 1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минутт</w:t>
            </w:r>
            <w:r w:rsidR="000C4FDA">
              <w:rPr>
                <w:rFonts w:ascii="Times New Roman" w:hAnsi="Times New Roman" w:cs="Times New Roman"/>
              </w:rPr>
              <w:t>ан</w:t>
            </w:r>
            <w:proofErr w:type="spellEnd"/>
            <w:r w:rsidR="000C4FDA">
              <w:rPr>
                <w:rFonts w:ascii="Times New Roman" w:hAnsi="Times New Roman" w:cs="Times New Roman"/>
              </w:rPr>
              <w:t xml:space="preserve"> 24 сағатқа </w:t>
            </w:r>
            <w:proofErr w:type="spellStart"/>
            <w:r w:rsidR="000C4FDA">
              <w:rPr>
                <w:rFonts w:ascii="Times New Roman" w:hAnsi="Times New Roman" w:cs="Times New Roman"/>
              </w:rPr>
              <w:t>дейін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273F4F">
              <w:rPr>
                <w:rFonts w:ascii="Times New Roman" w:hAnsi="Times New Roman" w:cs="Times New Roman"/>
              </w:rPr>
              <w:t>Тарих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журналы: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жеке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ДК арқылы көруге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болатын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кемінде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2000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деректерді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сақтау. -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Дабыл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журналы: сорғыда </w:t>
            </w:r>
            <w:r w:rsidR="000C4FDA">
              <w:rPr>
                <w:rFonts w:ascii="Times New Roman" w:hAnsi="Times New Roman" w:cs="Times New Roman"/>
              </w:rPr>
              <w:t xml:space="preserve">кем </w:t>
            </w:r>
            <w:proofErr w:type="spellStart"/>
            <w:r w:rsidR="000C4FDA">
              <w:rPr>
                <w:rFonts w:ascii="Times New Roman" w:hAnsi="Times New Roman" w:cs="Times New Roman"/>
              </w:rPr>
              <w:t>дегенде</w:t>
            </w:r>
            <w:proofErr w:type="spellEnd"/>
            <w:r w:rsidR="000C4FDA">
              <w:rPr>
                <w:rFonts w:ascii="Times New Roman" w:hAnsi="Times New Roman" w:cs="Times New Roman"/>
              </w:rPr>
              <w:t xml:space="preserve"> 50 оқиғаны сақтайды</w:t>
            </w:r>
            <w:r w:rsidRPr="00273F4F">
              <w:rPr>
                <w:rFonts w:ascii="Times New Roman" w:hAnsi="Times New Roman" w:cs="Times New Roman"/>
              </w:rPr>
              <w:t xml:space="preserve">*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Инфузия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оқиғаларының барлық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жазбалары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автоматты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түрде және қуат өшірілгеннен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кейін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тұрақты сақтал</w:t>
            </w:r>
            <w:r w:rsidR="000C4FDA">
              <w:rPr>
                <w:rFonts w:ascii="Times New Roman" w:hAnsi="Times New Roman" w:cs="Times New Roman"/>
              </w:rPr>
              <w:t xml:space="preserve">уы </w:t>
            </w:r>
            <w:proofErr w:type="spellStart"/>
            <w:r w:rsidR="000C4FDA">
              <w:rPr>
                <w:rFonts w:ascii="Times New Roman" w:hAnsi="Times New Roman" w:cs="Times New Roman"/>
              </w:rPr>
              <w:t>тиіс</w:t>
            </w:r>
            <w:proofErr w:type="spellEnd"/>
            <w:proofErr w:type="gramStart"/>
            <w:r w:rsidR="000C4FDA">
              <w:rPr>
                <w:rFonts w:ascii="Times New Roman" w:hAnsi="Times New Roman" w:cs="Times New Roman"/>
              </w:rPr>
              <w:t xml:space="preserve"> </w:t>
            </w:r>
            <w:r w:rsidRPr="00273F4F">
              <w:rPr>
                <w:rFonts w:ascii="Times New Roman" w:hAnsi="Times New Roman" w:cs="Times New Roman"/>
              </w:rPr>
              <w:t>О</w:t>
            </w:r>
            <w:proofErr w:type="gramEnd"/>
            <w:r w:rsidRPr="00273F4F">
              <w:rPr>
                <w:rFonts w:ascii="Times New Roman" w:hAnsi="Times New Roman" w:cs="Times New Roman"/>
              </w:rPr>
              <w:t xml:space="preserve">қиғалар күн мен уақытты (оқиғаның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пайда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болған күні мен уақытын), жұмыс </w:t>
            </w:r>
            <w:proofErr w:type="spellStart"/>
            <w:r w:rsidRPr="00273F4F">
              <w:rPr>
                <w:rFonts w:ascii="Times New Roman" w:hAnsi="Times New Roman" w:cs="Times New Roman"/>
              </w:rPr>
              <w:t>режимін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жалпы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көлемді, беру жылдамдығын, құйылған көлемді және сиг</w:t>
            </w:r>
            <w:r w:rsidR="000C4FDA">
              <w:rPr>
                <w:rFonts w:ascii="Times New Roman" w:hAnsi="Times New Roman" w:cs="Times New Roman"/>
              </w:rPr>
              <w:t>налдардың түрлерін қамтуы тиіс.</w:t>
            </w:r>
            <w:r w:rsidRPr="00273F4F">
              <w:rPr>
                <w:rFonts w:ascii="Times New Roman" w:hAnsi="Times New Roman" w:cs="Times New Roman"/>
              </w:rPr>
              <w:t xml:space="preserve">1) күні мен уақыты: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жылы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айы</w:t>
            </w:r>
            <w:proofErr w:type="spellEnd"/>
            <w:r w:rsidR="000C4FDA">
              <w:rPr>
                <w:rFonts w:ascii="Times New Roman" w:hAnsi="Times New Roman" w:cs="Times New Roman"/>
              </w:rPr>
              <w:t>, күні, сағаты, минуты, секунда</w:t>
            </w:r>
            <w:proofErr w:type="gramStart"/>
            <w:r w:rsidRPr="00273F4F">
              <w:rPr>
                <w:rFonts w:ascii="Times New Roman" w:hAnsi="Times New Roman" w:cs="Times New Roman"/>
              </w:rPr>
              <w:t>2</w:t>
            </w:r>
            <w:proofErr w:type="gramEnd"/>
            <w:r w:rsidRPr="00273F4F">
              <w:rPr>
                <w:rFonts w:ascii="Times New Roman" w:hAnsi="Times New Roman" w:cs="Times New Roman"/>
              </w:rPr>
              <w:t xml:space="preserve">) жұмыс </w:t>
            </w:r>
            <w:proofErr w:type="spellStart"/>
            <w:r w:rsidRPr="00273F4F">
              <w:rPr>
                <w:rFonts w:ascii="Times New Roman" w:hAnsi="Times New Roman" w:cs="Times New Roman"/>
              </w:rPr>
              <w:t>режимдері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дайын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3F4F">
              <w:rPr>
                <w:rFonts w:ascii="Times New Roman" w:hAnsi="Times New Roman" w:cs="Times New Roman"/>
              </w:rPr>
              <w:t>режимдер</w:t>
            </w:r>
            <w:proofErr w:type="spellEnd"/>
            <w:r w:rsidRPr="00273F4F">
              <w:rPr>
                <w:rFonts w:ascii="Times New Roman" w:hAnsi="Times New Roman" w:cs="Times New Roman"/>
              </w:rPr>
              <w:t>, қал</w:t>
            </w:r>
            <w:r w:rsidR="000C4FDA">
              <w:rPr>
                <w:rFonts w:ascii="Times New Roman" w:hAnsi="Times New Roman" w:cs="Times New Roman"/>
              </w:rPr>
              <w:t>ыпты, Болюс, үрлеу және кідірту</w:t>
            </w:r>
            <w:r w:rsidRPr="00273F4F">
              <w:rPr>
                <w:rFonts w:ascii="Times New Roman" w:hAnsi="Times New Roman" w:cs="Times New Roman"/>
              </w:rPr>
              <w:t xml:space="preserve">3)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жалпы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көлемі: 0,00 кем емес-9999 артық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емес</w:t>
            </w:r>
            <w:proofErr w:type="spellEnd"/>
          </w:p>
          <w:p w:rsidR="00273F4F" w:rsidRPr="00273F4F" w:rsidRDefault="00273F4F" w:rsidP="00273F4F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273F4F">
              <w:rPr>
                <w:rFonts w:ascii="Times New Roman" w:hAnsi="Times New Roman" w:cs="Times New Roman"/>
              </w:rPr>
              <w:t xml:space="preserve">4) беру жылдамдығы: </w:t>
            </w:r>
            <w:r w:rsidR="000C4FDA">
              <w:rPr>
                <w:rFonts w:ascii="Times New Roman" w:hAnsi="Times New Roman" w:cs="Times New Roman"/>
              </w:rPr>
              <w:t xml:space="preserve">0,00 кем </w:t>
            </w:r>
            <w:proofErr w:type="spellStart"/>
            <w:r w:rsidR="000C4FDA">
              <w:rPr>
                <w:rFonts w:ascii="Times New Roman" w:hAnsi="Times New Roman" w:cs="Times New Roman"/>
              </w:rPr>
              <w:t>емес</w:t>
            </w:r>
            <w:proofErr w:type="spellEnd"/>
            <w:r w:rsidR="000C4FDA">
              <w:rPr>
                <w:rFonts w:ascii="Times New Roman" w:hAnsi="Times New Roman" w:cs="Times New Roman"/>
              </w:rPr>
              <w:t xml:space="preserve"> – 1500 артық емес</w:t>
            </w:r>
            <w:r w:rsidRPr="00273F4F">
              <w:rPr>
                <w:rFonts w:ascii="Times New Roman" w:hAnsi="Times New Roman" w:cs="Times New Roman"/>
              </w:rPr>
              <w:t xml:space="preserve">5) құйылған көлемі: </w:t>
            </w:r>
            <w:r w:rsidR="000C4FDA">
              <w:rPr>
                <w:rFonts w:ascii="Times New Roman" w:hAnsi="Times New Roman" w:cs="Times New Roman"/>
              </w:rPr>
              <w:t xml:space="preserve">0.00 кем </w:t>
            </w:r>
            <w:proofErr w:type="spellStart"/>
            <w:r w:rsidR="000C4FDA">
              <w:rPr>
                <w:rFonts w:ascii="Times New Roman" w:hAnsi="Times New Roman" w:cs="Times New Roman"/>
              </w:rPr>
              <w:t>емес</w:t>
            </w:r>
            <w:proofErr w:type="spellEnd"/>
            <w:r w:rsidR="000C4FDA">
              <w:rPr>
                <w:rFonts w:ascii="Times New Roman" w:hAnsi="Times New Roman" w:cs="Times New Roman"/>
              </w:rPr>
              <w:t xml:space="preserve"> – 9999 артық </w:t>
            </w:r>
            <w:proofErr w:type="spellStart"/>
            <w:r w:rsidR="000C4FDA">
              <w:rPr>
                <w:rFonts w:ascii="Times New Roman" w:hAnsi="Times New Roman" w:cs="Times New Roman"/>
              </w:rPr>
              <w:t>емес</w:t>
            </w:r>
            <w:proofErr w:type="spellEnd"/>
            <w:r w:rsidR="000C4FDA">
              <w:rPr>
                <w:rFonts w:ascii="Times New Roman" w:hAnsi="Times New Roman" w:cs="Times New Roman"/>
              </w:rPr>
              <w:t xml:space="preserve"> </w:t>
            </w:r>
            <w:r w:rsidRPr="00273F4F">
              <w:rPr>
                <w:rFonts w:ascii="Times New Roman" w:hAnsi="Times New Roman" w:cs="Times New Roman"/>
              </w:rPr>
              <w:t>6) авариялық сигналдардың түрлері</w:t>
            </w:r>
            <w:r>
              <w:t xml:space="preserve"> </w:t>
            </w:r>
            <w:r w:rsidRPr="00273F4F">
              <w:rPr>
                <w:rFonts w:ascii="Times New Roman" w:hAnsi="Times New Roman" w:cs="Times New Roman"/>
              </w:rPr>
              <w:t>Қуат көзі:</w:t>
            </w:r>
            <w:proofErr w:type="gramEnd"/>
            <w:r>
              <w:t xml:space="preserve"> </w:t>
            </w:r>
            <w:r w:rsidRPr="00273F4F">
              <w:rPr>
                <w:rFonts w:ascii="Times New Roman" w:hAnsi="Times New Roman" w:cs="Times New Roman"/>
              </w:rPr>
              <w:t>- AC 100</w:t>
            </w:r>
            <w:proofErr w:type="gramStart"/>
            <w:r w:rsidRPr="00273F4F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273F4F">
              <w:rPr>
                <w:rFonts w:ascii="Times New Roman" w:hAnsi="Times New Roman" w:cs="Times New Roman"/>
              </w:rPr>
              <w:t xml:space="preserve"> кем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емес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240 В артық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емес</w:t>
            </w:r>
            <w:proofErr w:type="spellEnd"/>
            <w:r w:rsidRPr="00273F4F">
              <w:rPr>
                <w:rFonts w:ascii="Times New Roman" w:hAnsi="Times New Roman" w:cs="Times New Roman"/>
              </w:rPr>
              <w:t>.</w:t>
            </w:r>
          </w:p>
          <w:p w:rsidR="00273F4F" w:rsidRPr="00273F4F" w:rsidRDefault="00273F4F" w:rsidP="00273F4F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273F4F">
              <w:rPr>
                <w:rFonts w:ascii="Times New Roman" w:hAnsi="Times New Roman" w:cs="Times New Roman"/>
              </w:rPr>
              <w:t>айнымалы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ток, 50 Гц кем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емес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60 Гц артық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ем</w:t>
            </w:r>
            <w:r w:rsidR="000C4FDA">
              <w:rPr>
                <w:rFonts w:ascii="Times New Roman" w:hAnsi="Times New Roman" w:cs="Times New Roman"/>
              </w:rPr>
              <w:t>ес</w:t>
            </w:r>
            <w:proofErr w:type="spellEnd"/>
            <w:r w:rsidR="000C4FDA">
              <w:rPr>
                <w:rFonts w:ascii="Times New Roman" w:hAnsi="Times New Roman" w:cs="Times New Roman"/>
              </w:rPr>
              <w:t xml:space="preserve"> (сақтандырғыш: 250</w:t>
            </w:r>
            <w:proofErr w:type="gramStart"/>
            <w:r w:rsidR="000C4FDA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="000C4FDA">
              <w:rPr>
                <w:rFonts w:ascii="Times New Roman" w:hAnsi="Times New Roman" w:cs="Times New Roman"/>
              </w:rPr>
              <w:t>, 3.15).</w:t>
            </w:r>
            <w:r w:rsidRPr="00273F4F">
              <w:rPr>
                <w:rFonts w:ascii="Times New Roman" w:hAnsi="Times New Roman" w:cs="Times New Roman"/>
              </w:rPr>
              <w:t xml:space="preserve">- DC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кем</w:t>
            </w:r>
            <w:r w:rsidR="000C4FDA">
              <w:rPr>
                <w:rFonts w:ascii="Times New Roman" w:hAnsi="Times New Roman" w:cs="Times New Roman"/>
              </w:rPr>
              <w:t>інде</w:t>
            </w:r>
            <w:proofErr w:type="spellEnd"/>
            <w:r w:rsidR="000C4FDA">
              <w:rPr>
                <w:rFonts w:ascii="Times New Roman" w:hAnsi="Times New Roman" w:cs="Times New Roman"/>
              </w:rPr>
              <w:t xml:space="preserve"> 12</w:t>
            </w:r>
            <w:proofErr w:type="gramStart"/>
            <w:r w:rsidR="000C4FDA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="000C4FDA">
              <w:rPr>
                <w:rFonts w:ascii="Times New Roman" w:hAnsi="Times New Roman" w:cs="Times New Roman"/>
              </w:rPr>
              <w:t xml:space="preserve"> тұрақты ток (500 мА).</w:t>
            </w:r>
            <w:r w:rsidRPr="00273F4F">
              <w:rPr>
                <w:rFonts w:ascii="Times New Roman" w:hAnsi="Times New Roman" w:cs="Times New Roman"/>
              </w:rPr>
              <w:t>-</w:t>
            </w:r>
            <w:proofErr w:type="spellStart"/>
            <w:r w:rsidRPr="00273F4F">
              <w:rPr>
                <w:rFonts w:ascii="Times New Roman" w:hAnsi="Times New Roman" w:cs="Times New Roman"/>
              </w:rPr>
              <w:t>Ni-MH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батаре</w:t>
            </w:r>
            <w:r w:rsidR="000C4FDA">
              <w:rPr>
                <w:rFonts w:ascii="Times New Roman" w:hAnsi="Times New Roman" w:cs="Times New Roman"/>
              </w:rPr>
              <w:t>ясы</w:t>
            </w:r>
            <w:proofErr w:type="spellEnd"/>
            <w:r w:rsidR="000C4FDA">
              <w:rPr>
                <w:rFonts w:ascii="Times New Roman" w:hAnsi="Times New Roman" w:cs="Times New Roman"/>
              </w:rPr>
              <w:t xml:space="preserve">, қайта </w:t>
            </w:r>
            <w:proofErr w:type="spellStart"/>
            <w:r w:rsidR="000C4FDA">
              <w:rPr>
                <w:rFonts w:ascii="Times New Roman" w:hAnsi="Times New Roman" w:cs="Times New Roman"/>
              </w:rPr>
              <w:t>зарядталатын</w:t>
            </w:r>
            <w:proofErr w:type="spellEnd"/>
            <w:r w:rsidR="000C4FDA">
              <w:rPr>
                <w:rFonts w:ascii="Times New Roman" w:hAnsi="Times New Roman" w:cs="Times New Roman"/>
              </w:rPr>
              <w:t xml:space="preserve"> батарея</w:t>
            </w:r>
            <w:r w:rsidRPr="00273F4F">
              <w:rPr>
                <w:rFonts w:ascii="Times New Roman" w:hAnsi="Times New Roman" w:cs="Times New Roman"/>
              </w:rPr>
              <w:t xml:space="preserve">- 2,000 мА/сағ, АА, 1,2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в</w:t>
            </w:r>
            <w:proofErr w:type="gramStart"/>
            <w:r w:rsidRPr="00273F4F">
              <w:rPr>
                <w:rFonts w:ascii="Times New Roman" w:hAnsi="Times New Roman" w:cs="Times New Roman"/>
              </w:rPr>
              <w:t>.Э</w:t>
            </w:r>
            <w:proofErr w:type="gramEnd"/>
            <w:r w:rsidRPr="00273F4F">
              <w:rPr>
                <w:rFonts w:ascii="Times New Roman" w:hAnsi="Times New Roman" w:cs="Times New Roman"/>
              </w:rPr>
              <w:t>нергияны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тұтыну: 34 ВА артық емес.Жұмыс уақыты: жылдамдық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кезінде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кемінде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6 сағат. ағыны 5 мл/сағ.</w:t>
            </w:r>
          </w:p>
          <w:p w:rsidR="00273F4F" w:rsidRDefault="00273F4F" w:rsidP="00273F4F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273F4F">
              <w:rPr>
                <w:rFonts w:ascii="Times New Roman" w:hAnsi="Times New Roman" w:cs="Times New Roman"/>
              </w:rPr>
              <w:t>Зарядтау</w:t>
            </w:r>
            <w:proofErr w:type="spellEnd"/>
            <w:r w:rsidR="000C4FDA">
              <w:rPr>
                <w:rFonts w:ascii="Times New Roman" w:hAnsi="Times New Roman" w:cs="Times New Roman"/>
              </w:rPr>
              <w:t xml:space="preserve"> уақыты: 5 сағаттан артық емес.</w:t>
            </w:r>
            <w:r w:rsidRPr="00273F4F">
              <w:rPr>
                <w:rFonts w:ascii="Times New Roman" w:hAnsi="Times New Roman" w:cs="Times New Roman"/>
              </w:rPr>
              <w:t>Өлшемдері</w:t>
            </w:r>
            <w:r w:rsidR="000C4FDA">
              <w:rPr>
                <w:rFonts w:ascii="Times New Roman" w:hAnsi="Times New Roman" w:cs="Times New Roman"/>
              </w:rPr>
              <w:t xml:space="preserve">: 260 </w:t>
            </w:r>
            <w:proofErr w:type="spellStart"/>
            <w:r w:rsidR="000C4FDA">
              <w:rPr>
                <w:rFonts w:ascii="Times New Roman" w:hAnsi="Times New Roman" w:cs="Times New Roman"/>
              </w:rPr>
              <w:t>x</w:t>
            </w:r>
            <w:proofErr w:type="spellEnd"/>
            <w:r w:rsidR="000C4FDA">
              <w:rPr>
                <w:rFonts w:ascii="Times New Roman" w:hAnsi="Times New Roman" w:cs="Times New Roman"/>
              </w:rPr>
              <w:t xml:space="preserve"> 130 </w:t>
            </w:r>
            <w:proofErr w:type="spellStart"/>
            <w:r w:rsidR="000C4FDA">
              <w:rPr>
                <w:rFonts w:ascii="Times New Roman" w:hAnsi="Times New Roman" w:cs="Times New Roman"/>
              </w:rPr>
              <w:t>x</w:t>
            </w:r>
            <w:proofErr w:type="spellEnd"/>
            <w:r w:rsidR="000C4FDA">
              <w:rPr>
                <w:rFonts w:ascii="Times New Roman" w:hAnsi="Times New Roman" w:cs="Times New Roman"/>
              </w:rPr>
              <w:t xml:space="preserve"> 91 мм артық емес</w:t>
            </w:r>
            <w:proofErr w:type="gramStart"/>
            <w:r w:rsidR="000C4FDA">
              <w:rPr>
                <w:rFonts w:ascii="Times New Roman" w:hAnsi="Times New Roman" w:cs="Times New Roman"/>
              </w:rPr>
              <w:t>.</w:t>
            </w:r>
            <w:r w:rsidRPr="00273F4F">
              <w:rPr>
                <w:rFonts w:ascii="Times New Roman" w:hAnsi="Times New Roman" w:cs="Times New Roman"/>
              </w:rPr>
              <w:t>С</w:t>
            </w:r>
            <w:proofErr w:type="gramEnd"/>
            <w:r w:rsidRPr="00273F4F">
              <w:rPr>
                <w:rFonts w:ascii="Times New Roman" w:hAnsi="Times New Roman" w:cs="Times New Roman"/>
              </w:rPr>
              <w:t xml:space="preserve">алмағы: 1,8 кг артық емес.Тіреу-инфузиялық </w:t>
            </w:r>
            <w:proofErr w:type="spellStart"/>
            <w:r w:rsidRPr="00273F4F">
              <w:rPr>
                <w:rFonts w:ascii="Times New Roman" w:hAnsi="Times New Roman" w:cs="Times New Roman"/>
              </w:rPr>
              <w:t>тірекке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бекіту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үшін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пайдаланылады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, қамту 4 см -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ден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аспайды-1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данадан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кем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емес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, аккумулятор </w:t>
            </w:r>
            <w:proofErr w:type="spellStart"/>
            <w:r w:rsidRPr="00273F4F">
              <w:rPr>
                <w:rFonts w:ascii="Times New Roman" w:hAnsi="Times New Roman" w:cs="Times New Roman"/>
              </w:rPr>
              <w:t>Ni-MH-ден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кем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емес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батарея, қайта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зарядталатын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батарея- 2,000 мА/сағ, АА, 1,2 в.-1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данадан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кем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емес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желіге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қосу үшін қоректендіру кабелі-1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данадан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кем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емес</w:t>
            </w:r>
            <w:proofErr w:type="spellEnd"/>
            <w:r w:rsidRPr="00273F4F">
              <w:rPr>
                <w:rFonts w:ascii="Times New Roman" w:hAnsi="Times New Roman" w:cs="Times New Roman"/>
              </w:rPr>
              <w:t>.</w:t>
            </w:r>
          </w:p>
          <w:p w:rsidR="00273F4F" w:rsidRDefault="00273F4F" w:rsidP="00273F4F">
            <w:pPr>
              <w:spacing w:after="0"/>
              <w:rPr>
                <w:rFonts w:ascii="Times New Roman" w:hAnsi="Times New Roman" w:cs="Times New Roman"/>
              </w:rPr>
            </w:pPr>
          </w:p>
          <w:p w:rsidR="004B575D" w:rsidRPr="00273F4F" w:rsidRDefault="004B575D" w:rsidP="00273F4F">
            <w:pPr>
              <w:spacing w:after="0"/>
              <w:rPr>
                <w:rFonts w:ascii="Times New Roman" w:hAnsi="Times New Roman" w:cs="Times New Roman"/>
              </w:rPr>
            </w:pPr>
            <w:r w:rsidRPr="00273F4F">
              <w:rPr>
                <w:rFonts w:ascii="Times New Roman" w:hAnsi="Times New Roman" w:cs="Times New Roman"/>
              </w:rPr>
              <w:t xml:space="preserve">Шприцевой насос предназначен для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инфузий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химических веществ, лекарственных средств, </w:t>
            </w:r>
            <w:proofErr w:type="spellStart"/>
            <w:r w:rsidRPr="00273F4F">
              <w:rPr>
                <w:rFonts w:ascii="Times New Roman" w:hAnsi="Times New Roman" w:cs="Times New Roman"/>
              </w:rPr>
              <w:t>родостимулирующих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препаратов, питательных веществ, а также для вливания крови в реанимационном отделении, отделении интенсивной терапии, отделении интенсивной терапии новорожденных или в операционной. Должен обеспечивать высокоточное введение растворов или более высокую скорость потока, чем при использовании регулируемых вручную приборов для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инфузии</w:t>
            </w:r>
            <w:proofErr w:type="spellEnd"/>
            <w:r w:rsidRPr="00273F4F">
              <w:rPr>
                <w:rFonts w:ascii="Times New Roman" w:hAnsi="Times New Roman" w:cs="Times New Roman"/>
              </w:rPr>
              <w:t>, работающих благодаря силе тяжести.</w:t>
            </w:r>
          </w:p>
          <w:p w:rsidR="004B575D" w:rsidRPr="00273F4F" w:rsidRDefault="004B575D" w:rsidP="00273F4F">
            <w:pPr>
              <w:spacing w:after="0"/>
              <w:rPr>
                <w:rFonts w:ascii="Times New Roman" w:hAnsi="Times New Roman" w:cs="Times New Roman"/>
              </w:rPr>
            </w:pPr>
            <w:r w:rsidRPr="00273F4F">
              <w:rPr>
                <w:rFonts w:ascii="Times New Roman" w:hAnsi="Times New Roman" w:cs="Times New Roman"/>
              </w:rPr>
              <w:lastRenderedPageBreak/>
              <w:t xml:space="preserve">Автоматическая калибровка и загрузка шприца. Библиотека лекарств не менее 300. Библиотека шприцов не менее 300.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Анти-болюс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функция. Простой интерфейс пользователя. Выборка меню языков, включая русский.</w:t>
            </w:r>
          </w:p>
          <w:p w:rsidR="004B575D" w:rsidRPr="00273F4F" w:rsidRDefault="004B575D" w:rsidP="00273F4F">
            <w:pPr>
              <w:spacing w:after="0"/>
              <w:rPr>
                <w:rFonts w:ascii="Times New Roman" w:hAnsi="Times New Roman" w:cs="Times New Roman"/>
              </w:rPr>
            </w:pPr>
            <w:r w:rsidRPr="00273F4F">
              <w:rPr>
                <w:rFonts w:ascii="Times New Roman" w:hAnsi="Times New Roman" w:cs="Times New Roman"/>
              </w:rPr>
              <w:t>Технические характеристики:</w:t>
            </w:r>
          </w:p>
          <w:p w:rsidR="004B575D" w:rsidRPr="00273F4F" w:rsidRDefault="004B575D" w:rsidP="00273F4F">
            <w:pPr>
              <w:spacing w:after="0"/>
              <w:rPr>
                <w:rFonts w:ascii="Times New Roman" w:hAnsi="Times New Roman" w:cs="Times New Roman"/>
              </w:rPr>
            </w:pPr>
            <w:r w:rsidRPr="00273F4F">
              <w:rPr>
                <w:rFonts w:ascii="Times New Roman" w:hAnsi="Times New Roman" w:cs="Times New Roman"/>
              </w:rPr>
              <w:t>Скорость потока: не менее 0,01 мл/ч не более 1500 мл/ч</w:t>
            </w:r>
            <w:proofErr w:type="gramStart"/>
            <w:r w:rsidRPr="00273F4F">
              <w:rPr>
                <w:rFonts w:ascii="Times New Roman" w:hAnsi="Times New Roman" w:cs="Times New Roman"/>
              </w:rPr>
              <w:t xml:space="preserve"> </w:t>
            </w:r>
            <w:r w:rsidR="000C4FDA">
              <w:rPr>
                <w:rFonts w:ascii="Times New Roman" w:hAnsi="Times New Roman" w:cs="Times New Roman"/>
              </w:rPr>
              <w:t>,</w:t>
            </w:r>
            <w:proofErr w:type="gramEnd"/>
            <w:r w:rsidRPr="00273F4F">
              <w:rPr>
                <w:rFonts w:ascii="Times New Roman" w:hAnsi="Times New Roman" w:cs="Times New Roman"/>
              </w:rPr>
              <w:t xml:space="preserve">Погрешность: в пределах ±2% </w:t>
            </w:r>
            <w:r w:rsidR="000C4FDA">
              <w:rPr>
                <w:rFonts w:ascii="Times New Roman" w:hAnsi="Times New Roman" w:cs="Times New Roman"/>
              </w:rPr>
              <w:t>,</w:t>
            </w:r>
            <w:r w:rsidRPr="00273F4F">
              <w:rPr>
                <w:rFonts w:ascii="Times New Roman" w:hAnsi="Times New Roman" w:cs="Times New Roman"/>
              </w:rPr>
              <w:t xml:space="preserve">Диапазон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инфузии</w:t>
            </w:r>
            <w:proofErr w:type="spellEnd"/>
            <w:r w:rsidRPr="00273F4F">
              <w:rPr>
                <w:rFonts w:ascii="Times New Roman" w:hAnsi="Times New Roman" w:cs="Times New Roman"/>
              </w:rPr>
              <w:t>: Общий объем: не менее 0,01 мл не более 9999 мл;</w:t>
            </w:r>
            <w:r w:rsidR="000C4FDA">
              <w:rPr>
                <w:rFonts w:ascii="Times New Roman" w:hAnsi="Times New Roman" w:cs="Times New Roman"/>
              </w:rPr>
              <w:t xml:space="preserve"> н</w:t>
            </w:r>
            <w:r w:rsidRPr="00273F4F">
              <w:rPr>
                <w:rFonts w:ascii="Times New Roman" w:hAnsi="Times New Roman" w:cs="Times New Roman"/>
              </w:rPr>
              <w:t xml:space="preserve">е менее 0,01 мл/ч не более 99,9 мл/ч (с </w:t>
            </w:r>
            <w:proofErr w:type="gramStart"/>
            <w:r w:rsidRPr="00273F4F">
              <w:rPr>
                <w:rFonts w:ascii="Times New Roman" w:hAnsi="Times New Roman" w:cs="Times New Roman"/>
              </w:rPr>
              <w:t>шагом не менее</w:t>
            </w:r>
            <w:proofErr w:type="gramEnd"/>
            <w:r w:rsidRPr="00273F4F">
              <w:rPr>
                <w:rFonts w:ascii="Times New Roman" w:hAnsi="Times New Roman" w:cs="Times New Roman"/>
              </w:rPr>
              <w:t xml:space="preserve"> 0,01 мл/ч)</w:t>
            </w:r>
            <w:r w:rsidR="000C4FDA">
              <w:rPr>
                <w:rFonts w:ascii="Times New Roman" w:hAnsi="Times New Roman" w:cs="Times New Roman"/>
              </w:rPr>
              <w:t xml:space="preserve">, </w:t>
            </w:r>
            <w:r w:rsidRPr="00273F4F">
              <w:rPr>
                <w:rFonts w:ascii="Times New Roman" w:hAnsi="Times New Roman" w:cs="Times New Roman"/>
              </w:rPr>
              <w:t>не менее 100,0 мл/ч не более 999,9 мл/ч (с шагом не менее 0,1 мл/ч)</w:t>
            </w:r>
          </w:p>
          <w:p w:rsidR="004B575D" w:rsidRPr="000C4FDA" w:rsidRDefault="004B575D" w:rsidP="00273F4F">
            <w:pPr>
              <w:spacing w:after="0"/>
              <w:rPr>
                <w:rFonts w:ascii="Times New Roman" w:hAnsi="Times New Roman" w:cs="Times New Roman"/>
              </w:rPr>
            </w:pPr>
            <w:r w:rsidRPr="00273F4F">
              <w:rPr>
                <w:rFonts w:ascii="Times New Roman" w:hAnsi="Times New Roman" w:cs="Times New Roman"/>
              </w:rPr>
              <w:t xml:space="preserve">не менее 1000 мл/ч не более 1500 мл/ч (с </w:t>
            </w:r>
            <w:proofErr w:type="gramStart"/>
            <w:r w:rsidRPr="00273F4F">
              <w:rPr>
                <w:rFonts w:ascii="Times New Roman" w:hAnsi="Times New Roman" w:cs="Times New Roman"/>
              </w:rPr>
              <w:t>шагом не менее</w:t>
            </w:r>
            <w:proofErr w:type="gramEnd"/>
            <w:r w:rsidRPr="00273F4F">
              <w:rPr>
                <w:rFonts w:ascii="Times New Roman" w:hAnsi="Times New Roman" w:cs="Times New Roman"/>
              </w:rPr>
              <w:t xml:space="preserve"> 1 мл/ч)</w:t>
            </w:r>
            <w:r w:rsidR="000C4FDA">
              <w:rPr>
                <w:rFonts w:ascii="Times New Roman" w:hAnsi="Times New Roman" w:cs="Times New Roman"/>
              </w:rPr>
              <w:t xml:space="preserve"> </w:t>
            </w:r>
            <w:r w:rsidRPr="00273F4F">
              <w:rPr>
                <w:rFonts w:ascii="Times New Roman" w:hAnsi="Times New Roman" w:cs="Times New Roman"/>
              </w:rPr>
              <w:t>Влитый объем: от не менее 0,00 мл не более 9999 мл;</w:t>
            </w:r>
            <w:r w:rsidRPr="00273F4F">
              <w:rPr>
                <w:rFonts w:ascii="Times New Roman" w:hAnsi="Times New Roman" w:cs="Times New Roman"/>
              </w:rPr>
              <w:tab/>
            </w:r>
            <w:r w:rsidR="000C4FDA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273F4F">
              <w:rPr>
                <w:rFonts w:ascii="Times New Roman" w:hAnsi="Times New Roman" w:cs="Times New Roman"/>
              </w:rPr>
              <w:t xml:space="preserve">не менее </w:t>
            </w:r>
            <w:r w:rsidRPr="00273F4F">
              <w:rPr>
                <w:rFonts w:ascii="Times New Roman" w:eastAsia="Expo M" w:hAnsi="Times New Roman" w:cs="Times New Roman"/>
              </w:rPr>
              <w:t>0,01 мл/ч</w:t>
            </w:r>
            <w:r w:rsidRPr="00273F4F">
              <w:rPr>
                <w:rFonts w:ascii="Times New Roman" w:hAnsi="Times New Roman" w:cs="Times New Roman"/>
              </w:rPr>
              <w:t xml:space="preserve"> не более </w:t>
            </w:r>
            <w:r w:rsidRPr="00273F4F">
              <w:rPr>
                <w:rFonts w:ascii="Times New Roman" w:eastAsia="Expo M" w:hAnsi="Times New Roman" w:cs="Times New Roman"/>
              </w:rPr>
              <w:t>99,9 мл/ч (</w:t>
            </w:r>
            <w:r w:rsidRPr="00273F4F">
              <w:rPr>
                <w:rFonts w:ascii="Times New Roman" w:hAnsi="Times New Roman" w:cs="Times New Roman"/>
              </w:rPr>
              <w:t xml:space="preserve">с шагом не менее </w:t>
            </w:r>
            <w:r w:rsidRPr="00273F4F">
              <w:rPr>
                <w:rFonts w:ascii="Times New Roman" w:eastAsia="Expo M" w:hAnsi="Times New Roman" w:cs="Times New Roman"/>
              </w:rPr>
              <w:t>0,01 мл/ч)</w:t>
            </w:r>
            <w:r w:rsidR="000C4FDA">
              <w:rPr>
                <w:rFonts w:ascii="Times New Roman" w:hAnsi="Times New Roman" w:cs="Times New Roman"/>
              </w:rPr>
              <w:t xml:space="preserve">, </w:t>
            </w:r>
            <w:r w:rsidRPr="00273F4F">
              <w:rPr>
                <w:rFonts w:ascii="Times New Roman" w:hAnsi="Times New Roman" w:cs="Times New Roman"/>
              </w:rPr>
              <w:t xml:space="preserve">не менее </w:t>
            </w:r>
            <w:r w:rsidRPr="00273F4F">
              <w:rPr>
                <w:rFonts w:ascii="Times New Roman" w:eastAsia="Expo M" w:hAnsi="Times New Roman" w:cs="Times New Roman"/>
              </w:rPr>
              <w:t>100,0 мл/ч</w:t>
            </w:r>
            <w:r w:rsidRPr="00273F4F">
              <w:rPr>
                <w:rFonts w:ascii="Times New Roman" w:hAnsi="Times New Roman" w:cs="Times New Roman"/>
              </w:rPr>
              <w:t xml:space="preserve"> не более </w:t>
            </w:r>
            <w:r w:rsidRPr="00273F4F">
              <w:rPr>
                <w:rFonts w:ascii="Times New Roman" w:eastAsia="Expo M" w:hAnsi="Times New Roman" w:cs="Times New Roman"/>
              </w:rPr>
              <w:t>999,9 мл/ч (</w:t>
            </w:r>
            <w:r w:rsidRPr="00273F4F">
              <w:rPr>
                <w:rFonts w:ascii="Times New Roman" w:hAnsi="Times New Roman" w:cs="Times New Roman"/>
              </w:rPr>
              <w:t xml:space="preserve">с шагом не менее </w:t>
            </w:r>
            <w:r w:rsidRPr="00273F4F">
              <w:rPr>
                <w:rFonts w:ascii="Times New Roman" w:eastAsia="Expo M" w:hAnsi="Times New Roman" w:cs="Times New Roman"/>
              </w:rPr>
              <w:t>0,1 мл/ч)</w:t>
            </w:r>
            <w:r w:rsidR="000C4FDA">
              <w:rPr>
                <w:rFonts w:ascii="Times New Roman" w:hAnsi="Times New Roman" w:cs="Times New Roman"/>
              </w:rPr>
              <w:t xml:space="preserve">, </w:t>
            </w:r>
            <w:r w:rsidRPr="00273F4F">
              <w:rPr>
                <w:rFonts w:ascii="Times New Roman" w:hAnsi="Times New Roman" w:cs="Times New Roman"/>
              </w:rPr>
              <w:t xml:space="preserve">не менее </w:t>
            </w:r>
            <w:r w:rsidRPr="00273F4F">
              <w:rPr>
                <w:rFonts w:ascii="Times New Roman" w:eastAsia="Expo M" w:hAnsi="Times New Roman" w:cs="Times New Roman"/>
              </w:rPr>
              <w:t>1000 мл/ч</w:t>
            </w:r>
            <w:r w:rsidRPr="00273F4F">
              <w:rPr>
                <w:rFonts w:ascii="Times New Roman" w:hAnsi="Times New Roman" w:cs="Times New Roman"/>
              </w:rPr>
              <w:t xml:space="preserve"> не более </w:t>
            </w:r>
            <w:r w:rsidRPr="00273F4F">
              <w:rPr>
                <w:rFonts w:ascii="Times New Roman" w:eastAsia="Expo M" w:hAnsi="Times New Roman" w:cs="Times New Roman"/>
              </w:rPr>
              <w:t>1500 мл/ч (</w:t>
            </w:r>
            <w:r w:rsidRPr="00273F4F">
              <w:rPr>
                <w:rFonts w:ascii="Times New Roman" w:hAnsi="Times New Roman" w:cs="Times New Roman"/>
              </w:rPr>
              <w:t xml:space="preserve">с шагом не менее </w:t>
            </w:r>
            <w:r w:rsidRPr="00273F4F">
              <w:rPr>
                <w:rFonts w:ascii="Times New Roman" w:eastAsia="Expo M" w:hAnsi="Times New Roman" w:cs="Times New Roman"/>
              </w:rPr>
              <w:t>1 мл/ч)</w:t>
            </w:r>
            <w:r w:rsidR="000C4FDA">
              <w:rPr>
                <w:rFonts w:ascii="Times New Roman" w:eastAsia="Expo M" w:hAnsi="Times New Roman" w:cs="Times New Roman"/>
              </w:rPr>
              <w:t xml:space="preserve"> </w:t>
            </w:r>
            <w:r w:rsidRPr="00273F4F">
              <w:rPr>
                <w:rFonts w:ascii="Times New Roman" w:hAnsi="Times New Roman" w:cs="Times New Roman"/>
              </w:rPr>
              <w:t>Показатель болюса (очистка): не менее 700 мл/ч (по</w:t>
            </w:r>
            <w:proofErr w:type="gramEnd"/>
            <w:r w:rsidRPr="00273F4F">
              <w:rPr>
                <w:rFonts w:ascii="Times New Roman" w:hAnsi="Times New Roman" w:cs="Times New Roman"/>
              </w:rPr>
              <w:t xml:space="preserve"> умолчанию) </w:t>
            </w:r>
            <w:r w:rsidRPr="00273F4F">
              <w:rPr>
                <w:rFonts w:ascii="Times New Roman" w:eastAsia="Expo M" w:hAnsi="Times New Roman" w:cs="Times New Roman"/>
              </w:rPr>
              <w:t>Шприц 5 мл: не менее</w:t>
            </w:r>
            <w:r w:rsidRPr="00273F4F">
              <w:rPr>
                <w:rFonts w:ascii="Times New Roman" w:hAnsi="Times New Roman" w:cs="Times New Roman"/>
              </w:rPr>
              <w:t xml:space="preserve"> </w:t>
            </w:r>
            <w:r w:rsidRPr="00273F4F">
              <w:rPr>
                <w:rFonts w:ascii="Times New Roman" w:eastAsia="Expo M" w:hAnsi="Times New Roman" w:cs="Times New Roman"/>
              </w:rPr>
              <w:t>200 мл/ч</w:t>
            </w:r>
          </w:p>
          <w:p w:rsidR="004B575D" w:rsidRPr="00273F4F" w:rsidRDefault="004B575D" w:rsidP="00273F4F">
            <w:pPr>
              <w:spacing w:after="0"/>
              <w:rPr>
                <w:rFonts w:ascii="Times New Roman" w:eastAsia="Expo M" w:hAnsi="Times New Roman" w:cs="Times New Roman"/>
              </w:rPr>
            </w:pPr>
            <w:r w:rsidRPr="00273F4F">
              <w:rPr>
                <w:rFonts w:ascii="Times New Roman" w:eastAsia="Expo M" w:hAnsi="Times New Roman" w:cs="Times New Roman"/>
              </w:rPr>
              <w:t>Шприц 10 мл:</w:t>
            </w:r>
            <w:r w:rsidRPr="00273F4F">
              <w:rPr>
                <w:rFonts w:ascii="Times New Roman" w:hAnsi="Times New Roman" w:cs="Times New Roman"/>
              </w:rPr>
              <w:t xml:space="preserve"> не менее </w:t>
            </w:r>
            <w:r w:rsidRPr="00273F4F">
              <w:rPr>
                <w:rFonts w:ascii="Times New Roman" w:eastAsia="Expo M" w:hAnsi="Times New Roman" w:cs="Times New Roman"/>
              </w:rPr>
              <w:t>300 мл/ч</w:t>
            </w:r>
            <w:r w:rsidR="000C4FDA">
              <w:rPr>
                <w:rFonts w:ascii="Times New Roman" w:eastAsia="Expo M" w:hAnsi="Times New Roman" w:cs="Times New Roman"/>
              </w:rPr>
              <w:t xml:space="preserve">, </w:t>
            </w:r>
            <w:r w:rsidRPr="00273F4F">
              <w:rPr>
                <w:rFonts w:ascii="Times New Roman" w:eastAsia="Expo M" w:hAnsi="Times New Roman" w:cs="Times New Roman"/>
              </w:rPr>
              <w:t>Шприц 20 мл:</w:t>
            </w:r>
            <w:r w:rsidRPr="00273F4F">
              <w:rPr>
                <w:rFonts w:ascii="Times New Roman" w:hAnsi="Times New Roman" w:cs="Times New Roman"/>
              </w:rPr>
              <w:t xml:space="preserve"> не менее </w:t>
            </w:r>
            <w:r w:rsidRPr="00273F4F">
              <w:rPr>
                <w:rFonts w:ascii="Times New Roman" w:eastAsia="Expo M" w:hAnsi="Times New Roman" w:cs="Times New Roman"/>
              </w:rPr>
              <w:t>400 мл/ч</w:t>
            </w:r>
            <w:r w:rsidR="000C4FDA">
              <w:rPr>
                <w:rFonts w:ascii="Times New Roman" w:eastAsia="Expo M" w:hAnsi="Times New Roman" w:cs="Times New Roman"/>
              </w:rPr>
              <w:t xml:space="preserve">, </w:t>
            </w:r>
            <w:r w:rsidRPr="00273F4F">
              <w:rPr>
                <w:rFonts w:ascii="Times New Roman" w:eastAsia="Expo M" w:hAnsi="Times New Roman" w:cs="Times New Roman"/>
              </w:rPr>
              <w:t>Шприц 30 мл:</w:t>
            </w:r>
            <w:r w:rsidRPr="00273F4F">
              <w:rPr>
                <w:rFonts w:ascii="Times New Roman" w:hAnsi="Times New Roman" w:cs="Times New Roman"/>
              </w:rPr>
              <w:t xml:space="preserve"> не менее </w:t>
            </w:r>
            <w:r w:rsidRPr="00273F4F">
              <w:rPr>
                <w:rFonts w:ascii="Times New Roman" w:eastAsia="Expo M" w:hAnsi="Times New Roman" w:cs="Times New Roman"/>
              </w:rPr>
              <w:t>500 мл/ч</w:t>
            </w:r>
          </w:p>
          <w:p w:rsidR="004B575D" w:rsidRPr="00273F4F" w:rsidRDefault="004B575D" w:rsidP="00273F4F">
            <w:pPr>
              <w:spacing w:after="0"/>
              <w:rPr>
                <w:rFonts w:ascii="Times New Roman" w:hAnsi="Times New Roman" w:cs="Times New Roman"/>
              </w:rPr>
            </w:pPr>
            <w:r w:rsidRPr="00273F4F">
              <w:rPr>
                <w:rFonts w:ascii="Times New Roman" w:eastAsia="Expo M" w:hAnsi="Times New Roman" w:cs="Times New Roman"/>
              </w:rPr>
              <w:t>Шприц 50/60 мл: не менее</w:t>
            </w:r>
            <w:r w:rsidRPr="00273F4F">
              <w:rPr>
                <w:rFonts w:ascii="Times New Roman" w:hAnsi="Times New Roman" w:cs="Times New Roman"/>
              </w:rPr>
              <w:t xml:space="preserve"> </w:t>
            </w:r>
            <w:r w:rsidRPr="00273F4F">
              <w:rPr>
                <w:rFonts w:ascii="Times New Roman" w:eastAsia="Expo M" w:hAnsi="Times New Roman" w:cs="Times New Roman"/>
              </w:rPr>
              <w:t>500 мл/ч</w:t>
            </w:r>
            <w:r w:rsidRPr="00273F4F">
              <w:rPr>
                <w:rFonts w:ascii="Times New Roman" w:hAnsi="Times New Roman" w:cs="Times New Roman"/>
              </w:rPr>
              <w:t xml:space="preserve"> Шприц 50/60 мл: не менее 1500 мл/ч</w:t>
            </w:r>
          </w:p>
          <w:p w:rsidR="004B575D" w:rsidRPr="00273F4F" w:rsidRDefault="004B575D" w:rsidP="00273F4F">
            <w:pPr>
              <w:spacing w:after="0"/>
              <w:rPr>
                <w:rFonts w:ascii="Times New Roman" w:hAnsi="Times New Roman" w:cs="Times New Roman"/>
              </w:rPr>
            </w:pPr>
            <w:r w:rsidRPr="00273F4F">
              <w:rPr>
                <w:rFonts w:ascii="Times New Roman" w:hAnsi="Times New Roman" w:cs="Times New Roman"/>
              </w:rPr>
              <w:t xml:space="preserve">Объем болюса (очистка): не менее 0,01 мл не более 99,99 мл (с </w:t>
            </w:r>
            <w:proofErr w:type="gramStart"/>
            <w:r w:rsidRPr="00273F4F">
              <w:rPr>
                <w:rFonts w:ascii="Times New Roman" w:hAnsi="Times New Roman" w:cs="Times New Roman"/>
              </w:rPr>
              <w:t>шагом не менее</w:t>
            </w:r>
            <w:proofErr w:type="gramEnd"/>
            <w:r w:rsidRPr="00273F4F">
              <w:rPr>
                <w:rFonts w:ascii="Times New Roman" w:hAnsi="Times New Roman" w:cs="Times New Roman"/>
              </w:rPr>
              <w:t xml:space="preserve"> 0,01 мл)</w:t>
            </w:r>
          </w:p>
          <w:p w:rsidR="004B575D" w:rsidRPr="00273F4F" w:rsidRDefault="004B575D" w:rsidP="00273F4F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273F4F">
              <w:rPr>
                <w:rFonts w:ascii="Times New Roman" w:hAnsi="Times New Roman" w:cs="Times New Roman"/>
              </w:rPr>
              <w:t>Окклюзионное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давление: не менее 60 мм </w:t>
            </w:r>
            <w:proofErr w:type="spellStart"/>
            <w:r w:rsidRPr="00273F4F">
              <w:rPr>
                <w:rFonts w:ascii="Times New Roman" w:hAnsi="Times New Roman" w:cs="Times New Roman"/>
              </w:rPr>
              <w:t>рт.ст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. не более 850 мм </w:t>
            </w:r>
            <w:proofErr w:type="spellStart"/>
            <w:r w:rsidRPr="00273F4F">
              <w:rPr>
                <w:rFonts w:ascii="Times New Roman" w:hAnsi="Times New Roman" w:cs="Times New Roman"/>
              </w:rPr>
              <w:t>рт.ст</w:t>
            </w:r>
            <w:proofErr w:type="spellEnd"/>
            <w:r w:rsidRPr="00273F4F">
              <w:rPr>
                <w:rFonts w:ascii="Times New Roman" w:hAnsi="Times New Roman" w:cs="Times New Roman"/>
              </w:rPr>
              <w:t>. (не менее 13 кПа не более 126 кПа)</w:t>
            </w:r>
          </w:p>
          <w:p w:rsidR="004B575D" w:rsidRPr="00273F4F" w:rsidRDefault="004B575D" w:rsidP="00273F4F">
            <w:pPr>
              <w:spacing w:after="0"/>
              <w:rPr>
                <w:rFonts w:ascii="Times New Roman" w:hAnsi="Times New Roman" w:cs="Times New Roman"/>
              </w:rPr>
            </w:pPr>
            <w:r w:rsidRPr="00273F4F">
              <w:rPr>
                <w:rFonts w:ascii="Times New Roman" w:hAnsi="Times New Roman" w:cs="Times New Roman"/>
              </w:rPr>
              <w:t xml:space="preserve">Тип дисплея: не хуже монографического </w:t>
            </w:r>
            <w:proofErr w:type="gramStart"/>
            <w:r w:rsidRPr="00273F4F">
              <w:rPr>
                <w:rFonts w:ascii="Times New Roman" w:hAnsi="Times New Roman" w:cs="Times New Roman"/>
              </w:rPr>
              <w:t>ЖК дисплея</w:t>
            </w:r>
            <w:proofErr w:type="gramEnd"/>
            <w:r w:rsidRPr="00273F4F">
              <w:rPr>
                <w:rFonts w:ascii="Times New Roman" w:hAnsi="Times New Roman" w:cs="Times New Roman"/>
              </w:rPr>
              <w:t xml:space="preserve"> (разрешение: в пределах 240 </w:t>
            </w:r>
            <w:proofErr w:type="spellStart"/>
            <w:r w:rsidRPr="00273F4F">
              <w:rPr>
                <w:rFonts w:ascii="Times New Roman" w:hAnsi="Times New Roman" w:cs="Times New Roman"/>
              </w:rPr>
              <w:t>x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64)</w:t>
            </w:r>
          </w:p>
          <w:p w:rsidR="004B575D" w:rsidRPr="00273F4F" w:rsidRDefault="004B575D" w:rsidP="00273F4F">
            <w:pPr>
              <w:spacing w:after="0"/>
              <w:rPr>
                <w:rFonts w:ascii="Times New Roman" w:hAnsi="Times New Roman" w:cs="Times New Roman"/>
              </w:rPr>
            </w:pPr>
            <w:r w:rsidRPr="00273F4F">
              <w:rPr>
                <w:rFonts w:ascii="Times New Roman" w:hAnsi="Times New Roman" w:cs="Times New Roman"/>
              </w:rPr>
              <w:t xml:space="preserve">Наличие следующих предупреждающих сигналов:- Окклюзия (способность обнаружения: не менее 60 мм </w:t>
            </w:r>
            <w:proofErr w:type="spellStart"/>
            <w:r w:rsidRPr="00273F4F">
              <w:rPr>
                <w:rFonts w:ascii="Times New Roman" w:hAnsi="Times New Roman" w:cs="Times New Roman"/>
              </w:rPr>
              <w:t>рт.ст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. не более 850 мм </w:t>
            </w:r>
            <w:proofErr w:type="spellStart"/>
            <w:r w:rsidRPr="00273F4F">
              <w:rPr>
                <w:rFonts w:ascii="Times New Roman" w:hAnsi="Times New Roman" w:cs="Times New Roman"/>
              </w:rPr>
              <w:t>рт.ст</w:t>
            </w:r>
            <w:proofErr w:type="spellEnd"/>
            <w:r w:rsidRPr="00273F4F">
              <w:rPr>
                <w:rFonts w:ascii="Times New Roman" w:hAnsi="Times New Roman" w:cs="Times New Roman"/>
              </w:rPr>
              <w:t>.)*  не менее 9 регулируемых шагов для понижения окклюзии:</w:t>
            </w:r>
          </w:p>
          <w:p w:rsidR="004B575D" w:rsidRPr="00273F4F" w:rsidRDefault="004B575D" w:rsidP="00273F4F">
            <w:pPr>
              <w:spacing w:after="0"/>
              <w:rPr>
                <w:rFonts w:ascii="Times New Roman" w:hAnsi="Times New Roman" w:cs="Times New Roman"/>
              </w:rPr>
            </w:pPr>
            <w:r w:rsidRPr="00273F4F">
              <w:rPr>
                <w:rFonts w:ascii="Times New Roman" w:hAnsi="Times New Roman" w:cs="Times New Roman"/>
              </w:rPr>
              <w:t>- Низкий уровень заряда батареи, разряженный аккумулятор</w:t>
            </w:r>
          </w:p>
          <w:p w:rsidR="004B575D" w:rsidRPr="00273F4F" w:rsidRDefault="004B575D" w:rsidP="00273F4F">
            <w:pPr>
              <w:spacing w:after="0"/>
              <w:rPr>
                <w:rFonts w:ascii="Times New Roman" w:hAnsi="Times New Roman" w:cs="Times New Roman"/>
              </w:rPr>
            </w:pPr>
            <w:r w:rsidRPr="00273F4F">
              <w:rPr>
                <w:rFonts w:ascii="Times New Roman" w:hAnsi="Times New Roman" w:cs="Times New Roman"/>
              </w:rPr>
              <w:t>- Отключение питания постоянного/переменного ток</w:t>
            </w:r>
            <w:proofErr w:type="gramStart"/>
            <w:r w:rsidRPr="00273F4F">
              <w:rPr>
                <w:rFonts w:ascii="Times New Roman" w:hAnsi="Times New Roman" w:cs="Times New Roman"/>
              </w:rPr>
              <w:t>а-</w:t>
            </w:r>
            <w:proofErr w:type="gramEnd"/>
            <w:r w:rsidRPr="00273F4F">
              <w:rPr>
                <w:rFonts w:ascii="Times New Roman" w:hAnsi="Times New Roman" w:cs="Times New Roman"/>
              </w:rPr>
              <w:t xml:space="preserve"> Сигнал о приближающемся окончании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инфузии</w:t>
            </w:r>
            <w:proofErr w:type="spellEnd"/>
          </w:p>
          <w:p w:rsidR="004B575D" w:rsidRPr="00273F4F" w:rsidRDefault="004B575D" w:rsidP="00273F4F">
            <w:pPr>
              <w:spacing w:after="0"/>
              <w:rPr>
                <w:rFonts w:ascii="Times New Roman" w:hAnsi="Times New Roman" w:cs="Times New Roman"/>
              </w:rPr>
            </w:pPr>
            <w:r w:rsidRPr="00273F4F">
              <w:rPr>
                <w:rFonts w:ascii="Times New Roman" w:hAnsi="Times New Roman" w:cs="Times New Roman"/>
              </w:rPr>
              <w:t xml:space="preserve">- Режим ожидания (с интервалом не менее 2 минут, когда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инфузия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еще не началась)</w:t>
            </w:r>
          </w:p>
          <w:p w:rsidR="004B575D" w:rsidRPr="00273F4F" w:rsidRDefault="004B575D" w:rsidP="00273F4F">
            <w:pPr>
              <w:spacing w:after="0"/>
              <w:rPr>
                <w:rFonts w:ascii="Times New Roman" w:hAnsi="Times New Roman" w:cs="Times New Roman"/>
              </w:rPr>
            </w:pPr>
            <w:r w:rsidRPr="00273F4F">
              <w:rPr>
                <w:rFonts w:ascii="Times New Roman" w:hAnsi="Times New Roman" w:cs="Times New Roman"/>
              </w:rPr>
              <w:t xml:space="preserve">- Сигнал об окончании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инфузи</w:t>
            </w:r>
            <w:proofErr w:type="gramStart"/>
            <w:r w:rsidRPr="00273F4F">
              <w:rPr>
                <w:rFonts w:ascii="Times New Roman" w:hAnsi="Times New Roman" w:cs="Times New Roman"/>
              </w:rPr>
              <w:t>и</w:t>
            </w:r>
            <w:proofErr w:type="spellEnd"/>
            <w:r w:rsidRPr="00273F4F">
              <w:rPr>
                <w:rFonts w:ascii="Times New Roman" w:hAnsi="Times New Roman" w:cs="Times New Roman"/>
              </w:rPr>
              <w:t>-</w:t>
            </w:r>
            <w:proofErr w:type="gramEnd"/>
            <w:r w:rsidRPr="00273F4F">
              <w:rPr>
                <w:rFonts w:ascii="Times New Roman" w:hAnsi="Times New Roman" w:cs="Times New Roman"/>
              </w:rPr>
              <w:t xml:space="preserve"> Сигнал о приближающемся опустошении</w:t>
            </w:r>
          </w:p>
          <w:p w:rsidR="004B575D" w:rsidRPr="00273F4F" w:rsidRDefault="004B575D" w:rsidP="00273F4F">
            <w:pPr>
              <w:spacing w:after="0"/>
              <w:rPr>
                <w:rFonts w:ascii="Times New Roman" w:hAnsi="Times New Roman" w:cs="Times New Roman"/>
              </w:rPr>
            </w:pPr>
            <w:r w:rsidRPr="00273F4F">
              <w:rPr>
                <w:rFonts w:ascii="Times New Roman" w:hAnsi="Times New Roman" w:cs="Times New Roman"/>
              </w:rPr>
              <w:t xml:space="preserve">- Насос прекращает работу, когда срабатывают сигналы тревоги, за исключением низкого заряда батареи, сигналов напоминания о запуске и об окончании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инфузи</w:t>
            </w:r>
            <w:proofErr w:type="gramStart"/>
            <w:r w:rsidRPr="00273F4F">
              <w:rPr>
                <w:rFonts w:ascii="Times New Roman" w:hAnsi="Times New Roman" w:cs="Times New Roman"/>
              </w:rPr>
              <w:t>и</w:t>
            </w:r>
            <w:proofErr w:type="spellEnd"/>
            <w:r w:rsidRPr="00273F4F">
              <w:rPr>
                <w:rFonts w:ascii="Times New Roman" w:hAnsi="Times New Roman" w:cs="Times New Roman"/>
              </w:rPr>
              <w:t>-</w:t>
            </w:r>
            <w:proofErr w:type="gramEnd"/>
            <w:r w:rsidRPr="00273F4F">
              <w:rPr>
                <w:rFonts w:ascii="Times New Roman" w:hAnsi="Times New Roman" w:cs="Times New Roman"/>
              </w:rPr>
              <w:t xml:space="preserve"> Неисправность - отображается состояние насоса и гаснет сигнал.-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Инфузия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73F4F">
              <w:rPr>
                <w:rFonts w:ascii="Times New Roman" w:hAnsi="Times New Roman" w:cs="Times New Roman"/>
              </w:rPr>
              <w:t>недоступна</w:t>
            </w:r>
            <w:proofErr w:type="gramEnd"/>
            <w:r w:rsidRPr="00273F4F">
              <w:rPr>
                <w:rFonts w:ascii="Times New Roman" w:hAnsi="Times New Roman" w:cs="Times New Roman"/>
              </w:rPr>
              <w:t>, когда зажим шприца открыт</w:t>
            </w:r>
          </w:p>
          <w:p w:rsidR="004B575D" w:rsidRPr="00273F4F" w:rsidRDefault="004B575D" w:rsidP="00273F4F">
            <w:pPr>
              <w:spacing w:after="0"/>
              <w:rPr>
                <w:rFonts w:ascii="Times New Roman" w:hAnsi="Times New Roman" w:cs="Times New Roman"/>
              </w:rPr>
            </w:pPr>
            <w:r w:rsidRPr="00273F4F">
              <w:rPr>
                <w:rFonts w:ascii="Times New Roman" w:hAnsi="Times New Roman" w:cs="Times New Roman"/>
              </w:rPr>
              <w:t>- Блокировка кнопок: доступны только клавиши START/STOP и ON/OFF (ВКЛ/</w:t>
            </w:r>
            <w:proofErr w:type="gramStart"/>
            <w:r w:rsidRPr="00273F4F">
              <w:rPr>
                <w:rFonts w:ascii="Times New Roman" w:hAnsi="Times New Roman" w:cs="Times New Roman"/>
              </w:rPr>
              <w:t>ВЫКЛ</w:t>
            </w:r>
            <w:proofErr w:type="gramEnd"/>
            <w:r w:rsidRPr="00273F4F">
              <w:rPr>
                <w:rFonts w:ascii="Times New Roman" w:hAnsi="Times New Roman" w:cs="Times New Roman"/>
              </w:rPr>
              <w:t>)</w:t>
            </w:r>
          </w:p>
          <w:p w:rsidR="004B575D" w:rsidRPr="00273F4F" w:rsidRDefault="004B575D" w:rsidP="00273F4F">
            <w:pPr>
              <w:spacing w:after="0"/>
              <w:rPr>
                <w:rFonts w:ascii="Times New Roman" w:hAnsi="Times New Roman" w:cs="Times New Roman"/>
              </w:rPr>
            </w:pPr>
            <w:r w:rsidRPr="00273F4F">
              <w:rPr>
                <w:rFonts w:ascii="Times New Roman" w:hAnsi="Times New Roman" w:cs="Times New Roman"/>
              </w:rPr>
              <w:t>- Датчики окклюзии: обнаружение закупорки магистралей - Вызов медсестры</w:t>
            </w:r>
          </w:p>
          <w:p w:rsidR="004B575D" w:rsidRPr="00273F4F" w:rsidRDefault="004B575D" w:rsidP="00273F4F">
            <w:pPr>
              <w:spacing w:after="0"/>
              <w:rPr>
                <w:rFonts w:ascii="Times New Roman" w:hAnsi="Times New Roman" w:cs="Times New Roman"/>
              </w:rPr>
            </w:pPr>
            <w:r w:rsidRPr="00273F4F">
              <w:rPr>
                <w:rFonts w:ascii="Times New Roman" w:hAnsi="Times New Roman" w:cs="Times New Roman"/>
              </w:rPr>
              <w:t xml:space="preserve">*Поломка шагового двигателя или шестерни обнаруживается путем контроля движения приводного вала. </w:t>
            </w:r>
          </w:p>
          <w:p w:rsidR="004B575D" w:rsidRPr="00273F4F" w:rsidRDefault="004B575D" w:rsidP="00273F4F">
            <w:pPr>
              <w:spacing w:after="0"/>
              <w:rPr>
                <w:rFonts w:ascii="Times New Roman" w:hAnsi="Times New Roman" w:cs="Times New Roman"/>
              </w:rPr>
            </w:pPr>
            <w:r w:rsidRPr="00273F4F">
              <w:rPr>
                <w:rFonts w:ascii="Times New Roman" w:hAnsi="Times New Roman" w:cs="Times New Roman"/>
              </w:rPr>
              <w:t>- Наличие функции временного режима: расчет скорости введения по заданному объему и времени</w:t>
            </w:r>
          </w:p>
          <w:p w:rsidR="004B575D" w:rsidRPr="00273F4F" w:rsidRDefault="004B575D" w:rsidP="00273F4F">
            <w:pPr>
              <w:spacing w:after="0"/>
              <w:rPr>
                <w:rFonts w:ascii="Times New Roman" w:hAnsi="Times New Roman" w:cs="Times New Roman"/>
              </w:rPr>
            </w:pPr>
            <w:r w:rsidRPr="00273F4F">
              <w:rPr>
                <w:rFonts w:ascii="Times New Roman" w:hAnsi="Times New Roman" w:cs="Times New Roman"/>
              </w:rPr>
              <w:t>- Наличие режима дозирования: расчет скорости введения по единицам дозировки:</w:t>
            </w:r>
          </w:p>
          <w:p w:rsidR="004B575D" w:rsidRPr="00273F4F" w:rsidRDefault="004B575D" w:rsidP="00273F4F">
            <w:pPr>
              <w:spacing w:after="0"/>
              <w:rPr>
                <w:rFonts w:ascii="Times New Roman" w:hAnsi="Times New Roman" w:cs="Times New Roman"/>
              </w:rPr>
            </w:pPr>
            <w:r w:rsidRPr="00273F4F">
              <w:rPr>
                <w:rFonts w:ascii="Times New Roman" w:hAnsi="Times New Roman" w:cs="Times New Roman"/>
              </w:rPr>
              <w:t>Задание дозирования в мкг/</w:t>
            </w:r>
            <w:proofErr w:type="gramStart"/>
            <w:r w:rsidRPr="00273F4F">
              <w:rPr>
                <w:rFonts w:ascii="Times New Roman" w:hAnsi="Times New Roman" w:cs="Times New Roman"/>
              </w:rPr>
              <w:t>кг</w:t>
            </w:r>
            <w:proofErr w:type="gramEnd"/>
            <w:r w:rsidRPr="00273F4F">
              <w:rPr>
                <w:rFonts w:ascii="Times New Roman" w:hAnsi="Times New Roman" w:cs="Times New Roman"/>
              </w:rPr>
              <w:t>/мин</w:t>
            </w:r>
            <w:r w:rsidR="000C4FDA">
              <w:rPr>
                <w:rFonts w:ascii="Times New Roman" w:hAnsi="Times New Roman" w:cs="Times New Roman"/>
              </w:rPr>
              <w:t xml:space="preserve">, </w:t>
            </w:r>
            <w:r w:rsidRPr="00273F4F">
              <w:rPr>
                <w:rFonts w:ascii="Times New Roman" w:hAnsi="Times New Roman" w:cs="Times New Roman"/>
              </w:rPr>
              <w:t>Задание веса пациента</w:t>
            </w:r>
          </w:p>
          <w:p w:rsidR="004B575D" w:rsidRPr="00273F4F" w:rsidRDefault="004B575D" w:rsidP="00273F4F">
            <w:pPr>
              <w:spacing w:after="0"/>
              <w:rPr>
                <w:rFonts w:ascii="Times New Roman" w:hAnsi="Times New Roman" w:cs="Times New Roman"/>
              </w:rPr>
            </w:pPr>
            <w:r w:rsidRPr="00273F4F">
              <w:rPr>
                <w:rFonts w:ascii="Times New Roman" w:hAnsi="Times New Roman" w:cs="Times New Roman"/>
              </w:rPr>
              <w:t xml:space="preserve">- Титрование: изменение скорости введения непосредственно во время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инфузии</w:t>
            </w:r>
            <w:proofErr w:type="spellEnd"/>
          </w:p>
          <w:p w:rsidR="004B575D" w:rsidRPr="00273F4F" w:rsidRDefault="004B575D" w:rsidP="00273F4F">
            <w:pPr>
              <w:spacing w:after="0"/>
              <w:rPr>
                <w:rFonts w:ascii="Times New Roman" w:hAnsi="Times New Roman" w:cs="Times New Roman"/>
              </w:rPr>
            </w:pPr>
            <w:r w:rsidRPr="00273F4F">
              <w:rPr>
                <w:rFonts w:ascii="Times New Roman" w:hAnsi="Times New Roman" w:cs="Times New Roman"/>
              </w:rPr>
              <w:t>- Низкий уровень заряда батареи, разряженный аккумулятор: сигнализация не позднее, чем за 30 минут и не позднее, чем за 3 минуты до истечения батаре</w:t>
            </w:r>
            <w:proofErr w:type="gramStart"/>
            <w:r w:rsidRPr="00273F4F">
              <w:rPr>
                <w:rFonts w:ascii="Times New Roman" w:hAnsi="Times New Roman" w:cs="Times New Roman"/>
              </w:rPr>
              <w:t>и-</w:t>
            </w:r>
            <w:proofErr w:type="gramEnd"/>
            <w:r w:rsidRPr="00273F4F">
              <w:rPr>
                <w:rFonts w:ascii="Times New Roman" w:hAnsi="Times New Roman" w:cs="Times New Roman"/>
              </w:rPr>
              <w:t xml:space="preserve"> Наличие встроенных часов, с возможностью </w:t>
            </w:r>
            <w:r w:rsidRPr="00273F4F">
              <w:rPr>
                <w:rFonts w:ascii="Times New Roman" w:hAnsi="Times New Roman" w:cs="Times New Roman"/>
              </w:rPr>
              <w:lastRenderedPageBreak/>
              <w:t xml:space="preserve">просмотра времени при выключенном питании - Наличие функции паузы: по истечении заданного времени паузы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инфузия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возобновляется автоматически Диапазон настройки времени паузы от не менее 1 минуты до не более 24 часов- Журнал историй: сохранение не менее 2000 данных, которые могут просматриваться через отдельный ПК. - Журнал сигнализаций: сохраняет не менее 50 историй в насосе</w:t>
            </w:r>
          </w:p>
          <w:p w:rsidR="004B575D" w:rsidRPr="00273F4F" w:rsidRDefault="004B575D" w:rsidP="00273F4F">
            <w:pPr>
              <w:spacing w:after="0"/>
              <w:rPr>
                <w:rFonts w:ascii="Times New Roman" w:hAnsi="Times New Roman" w:cs="Times New Roman"/>
              </w:rPr>
            </w:pPr>
            <w:r w:rsidRPr="00273F4F">
              <w:rPr>
                <w:rFonts w:ascii="Times New Roman" w:hAnsi="Times New Roman" w:cs="Times New Roman"/>
              </w:rPr>
              <w:t xml:space="preserve">*Все записи событий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инфузии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должны сохраняться автоматически и постоянно после выключения питания</w:t>
            </w:r>
            <w:proofErr w:type="gramStart"/>
            <w:r w:rsidRPr="00273F4F">
              <w:rPr>
                <w:rFonts w:ascii="Times New Roman" w:hAnsi="Times New Roman" w:cs="Times New Roman"/>
              </w:rPr>
              <w:t xml:space="preserve"> </w:t>
            </w:r>
            <w:r w:rsidR="000C4FDA">
              <w:rPr>
                <w:rFonts w:ascii="Times New Roman" w:hAnsi="Times New Roman" w:cs="Times New Roman"/>
              </w:rPr>
              <w:t>,</w:t>
            </w:r>
            <w:proofErr w:type="gramEnd"/>
            <w:r w:rsidRPr="00273F4F">
              <w:rPr>
                <w:rFonts w:ascii="Times New Roman" w:hAnsi="Times New Roman" w:cs="Times New Roman"/>
              </w:rPr>
              <w:t>События должны содержать дату и время (дату и время возникновения события), режим работы, общий объем, скорость подачи, влитый объем и типы сигналов.1) Дата и время: год, месяц, день, час, минута, секунда</w:t>
            </w:r>
            <w:r w:rsidR="000C4FDA">
              <w:rPr>
                <w:rFonts w:ascii="Times New Roman" w:hAnsi="Times New Roman" w:cs="Times New Roman"/>
              </w:rPr>
              <w:t xml:space="preserve">, </w:t>
            </w:r>
            <w:r w:rsidRPr="00273F4F">
              <w:rPr>
                <w:rFonts w:ascii="Times New Roman" w:hAnsi="Times New Roman" w:cs="Times New Roman"/>
              </w:rPr>
              <w:t>2) Режимы работы: режимы Готова, Обычная, Болюс, Продувка и Пауза</w:t>
            </w:r>
            <w:r w:rsidR="000C4FDA">
              <w:rPr>
                <w:rFonts w:ascii="Times New Roman" w:hAnsi="Times New Roman" w:cs="Times New Roman"/>
              </w:rPr>
              <w:t>,</w:t>
            </w:r>
            <w:r w:rsidRPr="00273F4F">
              <w:rPr>
                <w:rFonts w:ascii="Times New Roman" w:hAnsi="Times New Roman" w:cs="Times New Roman"/>
              </w:rPr>
              <w:t>3) Общий объем: не менее 0,00 – не более 9999</w:t>
            </w:r>
            <w:r w:rsidR="000C4FDA">
              <w:rPr>
                <w:rFonts w:ascii="Times New Roman" w:hAnsi="Times New Roman" w:cs="Times New Roman"/>
              </w:rPr>
              <w:t xml:space="preserve">, </w:t>
            </w:r>
            <w:r w:rsidRPr="00273F4F">
              <w:rPr>
                <w:rFonts w:ascii="Times New Roman" w:hAnsi="Times New Roman" w:cs="Times New Roman"/>
              </w:rPr>
              <w:t>4) Скорость подачи: не менее 0,00 – не более 1500</w:t>
            </w:r>
          </w:p>
          <w:p w:rsidR="004B575D" w:rsidRPr="00273F4F" w:rsidRDefault="004B575D" w:rsidP="00273F4F">
            <w:pPr>
              <w:spacing w:after="0"/>
              <w:rPr>
                <w:rFonts w:ascii="Times New Roman" w:hAnsi="Times New Roman" w:cs="Times New Roman"/>
              </w:rPr>
            </w:pPr>
            <w:r w:rsidRPr="00273F4F">
              <w:rPr>
                <w:rFonts w:ascii="Times New Roman" w:hAnsi="Times New Roman" w:cs="Times New Roman"/>
              </w:rPr>
              <w:t>5) Влитый объем: не менее 0.00 – не более 9999</w:t>
            </w:r>
            <w:r w:rsidR="000C4FDA">
              <w:rPr>
                <w:rFonts w:ascii="Times New Roman" w:hAnsi="Times New Roman" w:cs="Times New Roman"/>
              </w:rPr>
              <w:t xml:space="preserve">, </w:t>
            </w:r>
            <w:r w:rsidRPr="00273F4F">
              <w:rPr>
                <w:rFonts w:ascii="Times New Roman" w:hAnsi="Times New Roman" w:cs="Times New Roman"/>
              </w:rPr>
              <w:t>6) Типы аварийных сигналов</w:t>
            </w:r>
          </w:p>
          <w:p w:rsidR="004B575D" w:rsidRPr="00273F4F" w:rsidRDefault="004B575D" w:rsidP="000C4FDA">
            <w:pPr>
              <w:spacing w:after="0"/>
              <w:rPr>
                <w:rFonts w:ascii="Times New Roman" w:hAnsi="Times New Roman" w:cs="Times New Roman"/>
              </w:rPr>
            </w:pPr>
            <w:r w:rsidRPr="00273F4F">
              <w:rPr>
                <w:rFonts w:ascii="Times New Roman" w:hAnsi="Times New Roman" w:cs="Times New Roman"/>
              </w:rPr>
              <w:t>Источник питания: - AC не менее 100</w:t>
            </w:r>
            <w:proofErr w:type="gramStart"/>
            <w:r w:rsidRPr="00273F4F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273F4F">
              <w:rPr>
                <w:rFonts w:ascii="Times New Roman" w:hAnsi="Times New Roman" w:cs="Times New Roman"/>
              </w:rPr>
              <w:t xml:space="preserve"> не более 240 В.переменного тока, не менее 50 Гц не более 60 Гц (предохранитель: 250 В, T3.15).- DC не менее 12</w:t>
            </w:r>
            <w:proofErr w:type="gramStart"/>
            <w:r w:rsidRPr="00273F4F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273F4F">
              <w:rPr>
                <w:rFonts w:ascii="Times New Roman" w:hAnsi="Times New Roman" w:cs="Times New Roman"/>
              </w:rPr>
              <w:t xml:space="preserve"> постоянного тока (500 мА).</w:t>
            </w:r>
          </w:p>
          <w:p w:rsidR="004B575D" w:rsidRPr="00273F4F" w:rsidRDefault="004B575D" w:rsidP="000C4FDA">
            <w:pPr>
              <w:pStyle w:val="aa"/>
              <w:rPr>
                <w:rFonts w:ascii="Times New Roman" w:hAnsi="Times New Roman"/>
              </w:rPr>
            </w:pPr>
            <w:r w:rsidRPr="00273F4F">
              <w:rPr>
                <w:rFonts w:ascii="Times New Roman" w:hAnsi="Times New Roman"/>
              </w:rPr>
              <w:t xml:space="preserve">-  не хуже </w:t>
            </w:r>
            <w:proofErr w:type="spellStart"/>
            <w:r w:rsidRPr="00273F4F">
              <w:rPr>
                <w:rFonts w:ascii="Times New Roman" w:hAnsi="Times New Roman"/>
              </w:rPr>
              <w:t>Ni-MH</w:t>
            </w:r>
            <w:proofErr w:type="spellEnd"/>
            <w:r w:rsidRPr="00273F4F">
              <w:rPr>
                <w:rFonts w:ascii="Times New Roman" w:hAnsi="Times New Roman"/>
              </w:rPr>
              <w:t xml:space="preserve"> аккумулятор, перезаряжаемая батарея- 2,000 мА/ч, АА, 1,2 В.</w:t>
            </w:r>
          </w:p>
          <w:p w:rsidR="004B575D" w:rsidRPr="00273F4F" w:rsidRDefault="004B575D" w:rsidP="00273F4F">
            <w:pPr>
              <w:spacing w:after="0"/>
              <w:rPr>
                <w:rFonts w:ascii="Times New Roman" w:hAnsi="Times New Roman" w:cs="Times New Roman"/>
              </w:rPr>
            </w:pPr>
            <w:r w:rsidRPr="00273F4F">
              <w:rPr>
                <w:rFonts w:ascii="Times New Roman" w:hAnsi="Times New Roman" w:cs="Times New Roman"/>
              </w:rPr>
              <w:t xml:space="preserve">Потребление энергии: не более 34 </w:t>
            </w:r>
            <w:proofErr w:type="spellStart"/>
            <w:r w:rsidRPr="00273F4F">
              <w:rPr>
                <w:rFonts w:ascii="Times New Roman" w:hAnsi="Times New Roman" w:cs="Times New Roman"/>
              </w:rPr>
              <w:t>ВА</w:t>
            </w:r>
            <w:proofErr w:type="gramStart"/>
            <w:r w:rsidRPr="00273F4F">
              <w:rPr>
                <w:rFonts w:ascii="Times New Roman" w:hAnsi="Times New Roman" w:cs="Times New Roman"/>
              </w:rPr>
              <w:t>.Р</w:t>
            </w:r>
            <w:proofErr w:type="gramEnd"/>
            <w:r w:rsidRPr="00273F4F">
              <w:rPr>
                <w:rFonts w:ascii="Times New Roman" w:hAnsi="Times New Roman" w:cs="Times New Roman"/>
              </w:rPr>
              <w:t>абочее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время: не менее 6 часов при скорости. потока 5 мл/ч.</w:t>
            </w:r>
          </w:p>
          <w:p w:rsidR="004B575D" w:rsidRPr="00273F4F" w:rsidRDefault="004B575D" w:rsidP="00273F4F">
            <w:pPr>
              <w:spacing w:after="0"/>
              <w:rPr>
                <w:rFonts w:ascii="Times New Roman" w:hAnsi="Times New Roman" w:cs="Times New Roman"/>
              </w:rPr>
            </w:pPr>
            <w:r w:rsidRPr="00273F4F">
              <w:rPr>
                <w:rFonts w:ascii="Times New Roman" w:hAnsi="Times New Roman" w:cs="Times New Roman"/>
              </w:rPr>
              <w:t xml:space="preserve">Время зарядки: не более 5 </w:t>
            </w:r>
            <w:proofErr w:type="spellStart"/>
            <w:r w:rsidRPr="00273F4F">
              <w:rPr>
                <w:rFonts w:ascii="Times New Roman" w:hAnsi="Times New Roman" w:cs="Times New Roman"/>
              </w:rPr>
              <w:t>часов</w:t>
            </w:r>
            <w:proofErr w:type="gramStart"/>
            <w:r w:rsidRPr="00273F4F">
              <w:rPr>
                <w:rFonts w:ascii="Times New Roman" w:hAnsi="Times New Roman" w:cs="Times New Roman"/>
              </w:rPr>
              <w:t>.Р</w:t>
            </w:r>
            <w:proofErr w:type="gramEnd"/>
            <w:r w:rsidRPr="00273F4F">
              <w:rPr>
                <w:rFonts w:ascii="Times New Roman" w:hAnsi="Times New Roman" w:cs="Times New Roman"/>
              </w:rPr>
              <w:t>азмеры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: не более 260 </w:t>
            </w:r>
            <w:proofErr w:type="spellStart"/>
            <w:r w:rsidRPr="00273F4F">
              <w:rPr>
                <w:rFonts w:ascii="Times New Roman" w:hAnsi="Times New Roman" w:cs="Times New Roman"/>
              </w:rPr>
              <w:t>х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130 </w:t>
            </w:r>
            <w:proofErr w:type="spellStart"/>
            <w:r w:rsidRPr="00273F4F">
              <w:rPr>
                <w:rFonts w:ascii="Times New Roman" w:hAnsi="Times New Roman" w:cs="Times New Roman"/>
              </w:rPr>
              <w:t>х</w:t>
            </w:r>
            <w:proofErr w:type="spellEnd"/>
            <w:r w:rsidRPr="00273F4F">
              <w:rPr>
                <w:rFonts w:ascii="Times New Roman" w:hAnsi="Times New Roman" w:cs="Times New Roman"/>
              </w:rPr>
              <w:t xml:space="preserve"> 91 мм.</w:t>
            </w:r>
          </w:p>
          <w:p w:rsidR="00F602FF" w:rsidRPr="000C4FDA" w:rsidRDefault="004B575D" w:rsidP="00273F4F">
            <w:pPr>
              <w:spacing w:after="0"/>
              <w:rPr>
                <w:rFonts w:ascii="Times New Roman" w:hAnsi="Times New Roman" w:cs="Times New Roman"/>
              </w:rPr>
            </w:pPr>
            <w:r w:rsidRPr="00273F4F">
              <w:rPr>
                <w:rFonts w:ascii="Times New Roman" w:hAnsi="Times New Roman" w:cs="Times New Roman"/>
              </w:rPr>
              <w:t>Вес: не более 1,8 кг.</w:t>
            </w:r>
            <w:r w:rsidR="00273F4F" w:rsidRPr="00273F4F">
              <w:rPr>
                <w:rFonts w:ascii="Times New Roman" w:hAnsi="Times New Roman" w:cs="Times New Roman"/>
              </w:rPr>
              <w:t xml:space="preserve"> Кронштейн для крепления на </w:t>
            </w:r>
            <w:proofErr w:type="spellStart"/>
            <w:r w:rsidR="00273F4F" w:rsidRPr="00273F4F">
              <w:rPr>
                <w:rFonts w:ascii="Times New Roman" w:hAnsi="Times New Roman" w:cs="Times New Roman"/>
              </w:rPr>
              <w:t>инфузионную</w:t>
            </w:r>
            <w:proofErr w:type="spellEnd"/>
            <w:r w:rsidR="000C4FDA">
              <w:rPr>
                <w:rFonts w:ascii="Times New Roman" w:hAnsi="Times New Roman" w:cs="Times New Roman"/>
              </w:rPr>
              <w:t xml:space="preserve"> </w:t>
            </w:r>
            <w:r w:rsidR="00273F4F" w:rsidRPr="00273F4F">
              <w:rPr>
                <w:rFonts w:ascii="Times New Roman" w:hAnsi="Times New Roman" w:cs="Times New Roman"/>
              </w:rPr>
              <w:t>Стойк</w:t>
            </w:r>
            <w:proofErr w:type="gramStart"/>
            <w:r w:rsidR="00273F4F" w:rsidRPr="00273F4F">
              <w:rPr>
                <w:rFonts w:ascii="Times New Roman" w:hAnsi="Times New Roman" w:cs="Times New Roman"/>
              </w:rPr>
              <w:t>у-</w:t>
            </w:r>
            <w:proofErr w:type="gramEnd"/>
            <w:r w:rsidR="00273F4F" w:rsidRPr="00273F4F">
              <w:rPr>
                <w:rFonts w:ascii="Times New Roman" w:hAnsi="Times New Roman" w:cs="Times New Roman"/>
              </w:rPr>
              <w:t xml:space="preserve"> используется для крепления к </w:t>
            </w:r>
            <w:proofErr w:type="spellStart"/>
            <w:r w:rsidR="00273F4F" w:rsidRPr="00273F4F">
              <w:rPr>
                <w:rFonts w:ascii="Times New Roman" w:hAnsi="Times New Roman" w:cs="Times New Roman"/>
              </w:rPr>
              <w:t>инфузионной</w:t>
            </w:r>
            <w:proofErr w:type="spellEnd"/>
            <w:r w:rsidR="00273F4F" w:rsidRPr="00273F4F">
              <w:rPr>
                <w:rFonts w:ascii="Times New Roman" w:hAnsi="Times New Roman" w:cs="Times New Roman"/>
              </w:rPr>
              <w:t xml:space="preserve"> стойке, охват не более 4 см- не менее 1 шт, аккумулятор не хуже </w:t>
            </w:r>
            <w:proofErr w:type="spellStart"/>
            <w:r w:rsidR="00273F4F" w:rsidRPr="00273F4F">
              <w:rPr>
                <w:rFonts w:ascii="Times New Roman" w:hAnsi="Times New Roman" w:cs="Times New Roman"/>
              </w:rPr>
              <w:t>Ni-MH</w:t>
            </w:r>
            <w:proofErr w:type="spellEnd"/>
            <w:r w:rsidR="00273F4F" w:rsidRPr="00273F4F">
              <w:rPr>
                <w:rFonts w:ascii="Times New Roman" w:hAnsi="Times New Roman" w:cs="Times New Roman"/>
              </w:rPr>
              <w:t xml:space="preserve"> аккумулятор, перезаряжаемая батарея</w:t>
            </w:r>
            <w:r w:rsidR="000C4FDA">
              <w:rPr>
                <w:rFonts w:ascii="Times New Roman" w:hAnsi="Times New Roman" w:cs="Times New Roman"/>
              </w:rPr>
              <w:t xml:space="preserve"> </w:t>
            </w:r>
            <w:r w:rsidR="00273F4F" w:rsidRPr="00273F4F">
              <w:rPr>
                <w:rFonts w:ascii="Times New Roman" w:hAnsi="Times New Roman" w:cs="Times New Roman"/>
              </w:rPr>
              <w:t xml:space="preserve">-  2,000 мА/ч, АА, 1,2 В.- не менее 1 шт, кабель питания используется для подключения к </w:t>
            </w:r>
            <w:proofErr w:type="spellStart"/>
            <w:r w:rsidR="00273F4F" w:rsidRPr="00273F4F">
              <w:rPr>
                <w:rFonts w:ascii="Times New Roman" w:hAnsi="Times New Roman" w:cs="Times New Roman"/>
              </w:rPr>
              <w:t>сети-не</w:t>
            </w:r>
            <w:proofErr w:type="spellEnd"/>
            <w:r w:rsidR="00273F4F" w:rsidRPr="00273F4F">
              <w:rPr>
                <w:rFonts w:ascii="Times New Roman" w:hAnsi="Times New Roman" w:cs="Times New Roman"/>
              </w:rPr>
              <w:t xml:space="preserve"> менее 1 шт.</w:t>
            </w:r>
          </w:p>
        </w:tc>
      </w:tr>
    </w:tbl>
    <w:p w:rsidR="00F76DE4" w:rsidRPr="00F76DE4" w:rsidRDefault="00F76DE4" w:rsidP="00D153E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153E9" w:rsidRDefault="00D153E9" w:rsidP="00D153E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424822" w:rsidRDefault="00424822" w:rsidP="00424822">
      <w:pPr>
        <w:pStyle w:val="a8"/>
        <w:ind w:firstLine="567"/>
        <w:jc w:val="both"/>
        <w:rPr>
          <w:rFonts w:ascii="Times New Roman" w:eastAsiaTheme="minorHAnsi" w:hAnsi="Times New Roman"/>
          <w:caps w:val="0"/>
          <w:szCs w:val="24"/>
          <w:lang w:eastAsia="en-US"/>
        </w:rPr>
      </w:pPr>
      <w:proofErr w:type="spellStart"/>
      <w:r w:rsidRPr="00D24B2A">
        <w:rPr>
          <w:rFonts w:ascii="Times New Roman" w:eastAsiaTheme="minorHAnsi" w:hAnsi="Times New Roman"/>
          <w:caps w:val="0"/>
          <w:szCs w:val="24"/>
          <w:lang w:eastAsia="en-US"/>
        </w:rPr>
        <w:t>Сатып</w:t>
      </w:r>
      <w:proofErr w:type="spellEnd"/>
      <w:r w:rsidRPr="00D24B2A">
        <w:rPr>
          <w:rFonts w:ascii="Times New Roman" w:eastAsiaTheme="minorHAnsi" w:hAnsi="Times New Roman"/>
          <w:caps w:val="0"/>
          <w:szCs w:val="24"/>
          <w:lang w:eastAsia="en-US"/>
        </w:rPr>
        <w:t xml:space="preserve"> </w:t>
      </w:r>
      <w:proofErr w:type="spellStart"/>
      <w:r w:rsidRPr="00D24B2A">
        <w:rPr>
          <w:rFonts w:ascii="Times New Roman" w:eastAsiaTheme="minorHAnsi" w:hAnsi="Times New Roman"/>
          <w:caps w:val="0"/>
          <w:szCs w:val="24"/>
          <w:lang w:eastAsia="en-US"/>
        </w:rPr>
        <w:t>алынатын</w:t>
      </w:r>
      <w:proofErr w:type="spellEnd"/>
      <w:r w:rsidRPr="00D24B2A">
        <w:rPr>
          <w:rFonts w:ascii="Times New Roman" w:eastAsiaTheme="minorHAnsi" w:hAnsi="Times New Roman"/>
          <w:caps w:val="0"/>
          <w:szCs w:val="24"/>
          <w:lang w:eastAsia="en-US"/>
        </w:rPr>
        <w:t xml:space="preserve"> медициналық </w:t>
      </w:r>
      <w:proofErr w:type="gramStart"/>
      <w:r w:rsidRPr="00D24B2A">
        <w:rPr>
          <w:rFonts w:ascii="Times New Roman" w:eastAsiaTheme="minorHAnsi" w:hAnsi="Times New Roman"/>
          <w:caps w:val="0"/>
          <w:szCs w:val="24"/>
          <w:lang w:eastAsia="en-US"/>
        </w:rPr>
        <w:t>техника</w:t>
      </w:r>
      <w:proofErr w:type="gramEnd"/>
      <w:r w:rsidRPr="00D24B2A">
        <w:rPr>
          <w:rFonts w:ascii="Times New Roman" w:eastAsiaTheme="minorHAnsi" w:hAnsi="Times New Roman"/>
          <w:caps w:val="0"/>
          <w:szCs w:val="24"/>
          <w:lang w:eastAsia="en-US"/>
        </w:rPr>
        <w:t xml:space="preserve">ға қойылатын </w:t>
      </w:r>
      <w:proofErr w:type="spellStart"/>
      <w:r w:rsidRPr="00D24B2A">
        <w:rPr>
          <w:rFonts w:ascii="Times New Roman" w:eastAsiaTheme="minorHAnsi" w:hAnsi="Times New Roman"/>
          <w:caps w:val="0"/>
          <w:szCs w:val="24"/>
          <w:lang w:eastAsia="en-US"/>
        </w:rPr>
        <w:t>талаптар</w:t>
      </w:r>
      <w:proofErr w:type="spellEnd"/>
    </w:p>
    <w:p w:rsidR="00424822" w:rsidRDefault="00424822" w:rsidP="0042482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424822" w:rsidRPr="00D24B2A" w:rsidRDefault="00424822" w:rsidP="0042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4B2A">
        <w:rPr>
          <w:rFonts w:ascii="Times New Roman" w:eastAsia="Times New Roman" w:hAnsi="Times New Roman" w:cs="Times New Roman"/>
          <w:lang w:eastAsia="ru-RU"/>
        </w:rPr>
        <w:t xml:space="preserve">1) Қазақстан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Республикасында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мемлекеттік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тіркеудің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болуы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>;</w:t>
      </w:r>
    </w:p>
    <w:p w:rsidR="00424822" w:rsidRPr="00D24B2A" w:rsidRDefault="00424822" w:rsidP="0042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4B2A">
        <w:rPr>
          <w:rFonts w:ascii="Times New Roman" w:eastAsia="Times New Roman" w:hAnsi="Times New Roman" w:cs="Times New Roman"/>
          <w:lang w:eastAsia="ru-RU"/>
        </w:rPr>
        <w:t>дә</w:t>
      </w:r>
      <w:proofErr w:type="gramStart"/>
      <w:r w:rsidRPr="00D24B2A">
        <w:rPr>
          <w:rFonts w:ascii="Times New Roman" w:eastAsia="Times New Roman" w:hAnsi="Times New Roman" w:cs="Times New Roman"/>
          <w:lang w:eastAsia="ru-RU"/>
        </w:rPr>
        <w:t>р</w:t>
      </w:r>
      <w:proofErr w:type="gramEnd"/>
      <w:r w:rsidRPr="00D24B2A">
        <w:rPr>
          <w:rFonts w:ascii="Times New Roman" w:eastAsia="Times New Roman" w:hAnsi="Times New Roman" w:cs="Times New Roman"/>
          <w:lang w:eastAsia="ru-RU"/>
        </w:rPr>
        <w:t xml:space="preserve">іханаларда дайындалған дәрілік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препараттарды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, Денсаулық сақтау саласындағы уәкілетті орган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бекіткен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орфандық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препараттар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тізбесіне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енгізілген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орфандық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препараттарды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, Денсаулық сақтау саласындағы уәкілетті орган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берген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қорытындының (рұқсат беру құжатының)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негізінде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Қазақстан Республикасының аумағына әкелінген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тіркелмеген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дәрілік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заттарды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, медициналық бұйымдарды қоспағанда, Кодекстің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ережелерінде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және денсаулық сақтау саласындағы уәкілетті орган айқындаған тәртіппен, медициналық мақсаттағы бұйымның құрамына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кіретін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және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дербес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бұйым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немесе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құрылғы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ретінде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пайдаланылмайтын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медициналық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техниканы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сатып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алу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жағдайынд</w:t>
      </w:r>
      <w:proofErr w:type="gramStart"/>
      <w:r w:rsidRPr="00D24B2A">
        <w:rPr>
          <w:rFonts w:ascii="Times New Roman" w:eastAsia="Times New Roman" w:hAnsi="Times New Roman" w:cs="Times New Roman"/>
          <w:lang w:eastAsia="ru-RU"/>
        </w:rPr>
        <w:t>а-</w:t>
      </w:r>
      <w:proofErr w:type="gramEnd"/>
      <w:r w:rsidRPr="00D24B2A">
        <w:rPr>
          <w:rFonts w:ascii="Times New Roman" w:eastAsia="Times New Roman" w:hAnsi="Times New Roman" w:cs="Times New Roman"/>
          <w:lang w:eastAsia="ru-RU"/>
        </w:rPr>
        <w:t xml:space="preserve">Қазақстан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Республикасында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бірыңғ</w:t>
      </w:r>
      <w:proofErr w:type="gramStart"/>
      <w:r w:rsidRPr="00D24B2A">
        <w:rPr>
          <w:rFonts w:ascii="Times New Roman" w:eastAsia="Times New Roman" w:hAnsi="Times New Roman" w:cs="Times New Roman"/>
          <w:lang w:eastAsia="ru-RU"/>
        </w:rPr>
        <w:t>ай</w:t>
      </w:r>
      <w:proofErr w:type="gram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жылжымалы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медициналық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кешен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ретінде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мемлекеттік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тіркеу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>;</w:t>
      </w:r>
    </w:p>
    <w:p w:rsidR="00424822" w:rsidRPr="00D24B2A" w:rsidRDefault="00424822" w:rsidP="0042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4B2A">
        <w:rPr>
          <w:rFonts w:ascii="Times New Roman" w:eastAsia="Times New Roman" w:hAnsi="Times New Roman" w:cs="Times New Roman"/>
          <w:lang w:eastAsia="ru-RU"/>
        </w:rPr>
        <w:t xml:space="preserve">Жиынтықтаушы медициналық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техниканы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(жиынтықты)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тіркеу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қажеттілігінің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болмауы</w:t>
      </w:r>
      <w:proofErr w:type="spellEnd"/>
    </w:p>
    <w:p w:rsidR="00424822" w:rsidRPr="00D24B2A" w:rsidRDefault="00424822" w:rsidP="0042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сараптама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ұйымының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немесе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денсаулық сақтау саласындағы уәкілетті органның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хатымен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расталады</w:t>
      </w:r>
      <w:proofErr w:type="spellEnd"/>
    </w:p>
    <w:p w:rsidR="00424822" w:rsidRPr="00D24B2A" w:rsidRDefault="00424822" w:rsidP="0042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4B2A">
        <w:rPr>
          <w:rFonts w:ascii="Times New Roman" w:eastAsia="Times New Roman" w:hAnsi="Times New Roman" w:cs="Times New Roman"/>
          <w:lang w:eastAsia="ru-RU"/>
        </w:rPr>
        <w:t xml:space="preserve">2) сипаттаманың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немесе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техникалық ерекшеліктің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хабарландыру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немесе</w:t>
      </w:r>
      <w:proofErr w:type="spellEnd"/>
    </w:p>
    <w:p w:rsidR="00424822" w:rsidRPr="00D24B2A" w:rsidRDefault="00424822" w:rsidP="0042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сатып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D24B2A">
        <w:rPr>
          <w:rFonts w:ascii="Times New Roman" w:eastAsia="Times New Roman" w:hAnsi="Times New Roman" w:cs="Times New Roman"/>
          <w:lang w:eastAsia="ru-RU"/>
        </w:rPr>
        <w:t>алу</w:t>
      </w:r>
      <w:proofErr w:type="gramEnd"/>
      <w:r w:rsidRPr="00D24B2A">
        <w:rPr>
          <w:rFonts w:ascii="Times New Roman" w:eastAsia="Times New Roman" w:hAnsi="Times New Roman" w:cs="Times New Roman"/>
          <w:lang w:eastAsia="ru-RU"/>
        </w:rPr>
        <w:t>ға шақыру. Бұ</w:t>
      </w:r>
      <w:proofErr w:type="gramStart"/>
      <w:r w:rsidRPr="00D24B2A">
        <w:rPr>
          <w:rFonts w:ascii="Times New Roman" w:eastAsia="Times New Roman" w:hAnsi="Times New Roman" w:cs="Times New Roman"/>
          <w:lang w:eastAsia="ru-RU"/>
        </w:rPr>
        <w:t>л</w:t>
      </w:r>
      <w:proofErr w:type="gram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ретте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, медициналық техниканың ұсынылатын функционалдық, техникалық, сапалық және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пайдалану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сипаттамаларының техникалық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ерекшелік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талаптарына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асып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кетуіне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жол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беріледі</w:t>
      </w:r>
      <w:proofErr w:type="spellEnd"/>
    </w:p>
    <w:p w:rsidR="00424822" w:rsidRPr="00D24B2A" w:rsidRDefault="00424822" w:rsidP="0042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4B2A">
        <w:rPr>
          <w:rFonts w:ascii="Times New Roman" w:eastAsia="Times New Roman" w:hAnsi="Times New Roman" w:cs="Times New Roman"/>
          <w:lang w:eastAsia="ru-RU"/>
        </w:rPr>
        <w:lastRenderedPageBreak/>
        <w:t xml:space="preserve">3) олардың қауіпсіздігін сақтауды қамтамасыз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ететін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жағдайларда сақтау және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тасымалдау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>,</w:t>
      </w:r>
    </w:p>
    <w:p w:rsidR="00424822" w:rsidRPr="00D24B2A" w:rsidRDefault="00424822" w:rsidP="0042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4B2A">
        <w:rPr>
          <w:rFonts w:ascii="Times New Roman" w:eastAsia="Times New Roman" w:hAnsi="Times New Roman" w:cs="Times New Roman"/>
          <w:lang w:eastAsia="ru-RU"/>
        </w:rPr>
        <w:t xml:space="preserve">Денсаулық сақтау саласындағы уәкілетті орган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бекіткен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дә</w:t>
      </w:r>
      <w:proofErr w:type="gramStart"/>
      <w:r w:rsidRPr="00D24B2A">
        <w:rPr>
          <w:rFonts w:ascii="Times New Roman" w:eastAsia="Times New Roman" w:hAnsi="Times New Roman" w:cs="Times New Roman"/>
          <w:lang w:eastAsia="ru-RU"/>
        </w:rPr>
        <w:t>р</w:t>
      </w:r>
      <w:proofErr w:type="gramEnd"/>
      <w:r w:rsidRPr="00D24B2A">
        <w:rPr>
          <w:rFonts w:ascii="Times New Roman" w:eastAsia="Times New Roman" w:hAnsi="Times New Roman" w:cs="Times New Roman"/>
          <w:lang w:eastAsia="ru-RU"/>
        </w:rPr>
        <w:t xml:space="preserve">ілік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заттар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мен медициналық бұйымдарды сақтау және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тасымалдау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қағидаларына сәйкес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тиімділігі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мен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сапасы</w:t>
      </w:r>
      <w:proofErr w:type="spellEnd"/>
    </w:p>
    <w:p w:rsidR="00424822" w:rsidRPr="00D24B2A" w:rsidRDefault="00424822" w:rsidP="0042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4B2A">
        <w:rPr>
          <w:rFonts w:ascii="Times New Roman" w:eastAsia="Times New Roman" w:hAnsi="Times New Roman" w:cs="Times New Roman"/>
          <w:lang w:eastAsia="ru-RU"/>
        </w:rPr>
        <w:t xml:space="preserve">4) таңбалаудың, тұтыну қаптамасының және қолдану жөніндегі </w:t>
      </w:r>
      <w:proofErr w:type="gramStart"/>
      <w:r w:rsidRPr="00D24B2A">
        <w:rPr>
          <w:rFonts w:ascii="Times New Roman" w:eastAsia="Times New Roman" w:hAnsi="Times New Roman" w:cs="Times New Roman"/>
          <w:lang w:eastAsia="ru-RU"/>
        </w:rPr>
        <w:t>н</w:t>
      </w:r>
      <w:proofErr w:type="gramEnd"/>
      <w:r w:rsidRPr="00D24B2A">
        <w:rPr>
          <w:rFonts w:ascii="Times New Roman" w:eastAsia="Times New Roman" w:hAnsi="Times New Roman" w:cs="Times New Roman"/>
          <w:lang w:eastAsia="ru-RU"/>
        </w:rPr>
        <w:t>ұсқаулықтың сәйкестігі</w:t>
      </w:r>
    </w:p>
    <w:p w:rsidR="00424822" w:rsidRPr="00D24B2A" w:rsidRDefault="00424822" w:rsidP="0042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тіркелмеген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дә</w:t>
      </w:r>
      <w:proofErr w:type="gramStart"/>
      <w:r w:rsidRPr="00D24B2A">
        <w:rPr>
          <w:rFonts w:ascii="Times New Roman" w:eastAsia="Times New Roman" w:hAnsi="Times New Roman" w:cs="Times New Roman"/>
          <w:lang w:eastAsia="ru-RU"/>
        </w:rPr>
        <w:t>р</w:t>
      </w:r>
      <w:proofErr w:type="gramEnd"/>
      <w:r w:rsidRPr="00D24B2A">
        <w:rPr>
          <w:rFonts w:ascii="Times New Roman" w:eastAsia="Times New Roman" w:hAnsi="Times New Roman" w:cs="Times New Roman"/>
          <w:lang w:eastAsia="ru-RU"/>
        </w:rPr>
        <w:t xml:space="preserve">ілік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заттарды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және (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немесе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) медициналық бұйымдарды Қазақстан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Республикасына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әкелу жағдайларын қоспағанда, дәрілік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заттар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мен медициналық бұйымдарды Қазақстан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Республикасы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заңнамасының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талаптарына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және денсаулық сақтау саласындағы уәкілетті орган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белгілеген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тәртіпке сәйкес;</w:t>
      </w:r>
    </w:p>
    <w:p w:rsidR="00424822" w:rsidRPr="00D24B2A" w:rsidRDefault="00424822" w:rsidP="0042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4B2A">
        <w:rPr>
          <w:rFonts w:ascii="Times New Roman" w:eastAsia="Times New Roman" w:hAnsi="Times New Roman" w:cs="Times New Roman"/>
          <w:lang w:eastAsia="ru-RU"/>
        </w:rPr>
        <w:t xml:space="preserve">5) медициналық техниканың жаңалығы, оның пайдаланылмағандығы және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жиырма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жыл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кезеңінде</w:t>
      </w:r>
    </w:p>
    <w:p w:rsidR="00424822" w:rsidRPr="00D24B2A" w:rsidRDefault="00424822" w:rsidP="0042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жеткізу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сәтінің алдындағы төрт ай</w:t>
      </w:r>
    </w:p>
    <w:p w:rsidR="00424822" w:rsidRPr="00D24B2A" w:rsidRDefault="00424822" w:rsidP="0042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4B2A">
        <w:rPr>
          <w:rFonts w:ascii="Times New Roman" w:eastAsia="Times New Roman" w:hAnsi="Times New Roman" w:cs="Times New Roman"/>
          <w:lang w:eastAsia="ru-RU"/>
        </w:rPr>
        <w:t xml:space="preserve">6) өлшеу құралдарына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жататын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медициналық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техниканы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тізілімге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енгізу</w:t>
      </w:r>
      <w:proofErr w:type="spellEnd"/>
    </w:p>
    <w:p w:rsidR="00424822" w:rsidRPr="00D24B2A" w:rsidRDefault="00424822" w:rsidP="0042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4B2A">
        <w:rPr>
          <w:rFonts w:ascii="Times New Roman" w:eastAsia="Times New Roman" w:hAnsi="Times New Roman" w:cs="Times New Roman"/>
          <w:lang w:eastAsia="ru-RU"/>
        </w:rPr>
        <w:t xml:space="preserve">өлшем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бірлігі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туралы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Қазақстан Республикасының заңнамасына сәйкес Қазақстан Республикасының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мемлекеттік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өлшем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бірлі</w:t>
      </w:r>
      <w:proofErr w:type="gramStart"/>
      <w:r w:rsidRPr="00D24B2A">
        <w:rPr>
          <w:rFonts w:ascii="Times New Roman" w:eastAsia="Times New Roman" w:hAnsi="Times New Roman" w:cs="Times New Roman"/>
          <w:lang w:eastAsia="ru-RU"/>
        </w:rPr>
        <w:t>гі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ж</w:t>
      </w:r>
      <w:proofErr w:type="gramEnd"/>
      <w:r w:rsidRPr="00D24B2A">
        <w:rPr>
          <w:rFonts w:ascii="Times New Roman" w:eastAsia="Times New Roman" w:hAnsi="Times New Roman" w:cs="Times New Roman"/>
          <w:lang w:eastAsia="ru-RU"/>
        </w:rPr>
        <w:t xml:space="preserve">үйесінің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болуы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. Медициналық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техниканы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Қазақстан Республикасының өлшем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бірлігі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мемлекетті</w:t>
      </w:r>
      <w:proofErr w:type="gramStart"/>
      <w:r w:rsidRPr="00D24B2A">
        <w:rPr>
          <w:rFonts w:ascii="Times New Roman" w:eastAsia="Times New Roman" w:hAnsi="Times New Roman" w:cs="Times New Roman"/>
          <w:lang w:eastAsia="ru-RU"/>
        </w:rPr>
        <w:t>к</w:t>
      </w:r>
      <w:proofErr w:type="spellEnd"/>
      <w:proofErr w:type="gramEnd"/>
      <w:r w:rsidRPr="00D24B2A">
        <w:rPr>
          <w:rFonts w:ascii="Times New Roman" w:eastAsia="Times New Roman" w:hAnsi="Times New Roman" w:cs="Times New Roman"/>
          <w:lang w:eastAsia="ru-RU"/>
        </w:rPr>
        <w:t xml:space="preserve"> жүйесінің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тізіліміне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енгізу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қажеттілігінің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болмауы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Қазақстан Республикасының өлшем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бірлігін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қамтамасыз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ету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туралы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заңнамасына сәйкес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расталады</w:t>
      </w:r>
      <w:proofErr w:type="spellEnd"/>
    </w:p>
    <w:p w:rsidR="00424822" w:rsidRPr="00D24B2A" w:rsidRDefault="00424822" w:rsidP="004248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4B2A">
        <w:rPr>
          <w:rFonts w:ascii="Times New Roman" w:eastAsia="Times New Roman" w:hAnsi="Times New Roman" w:cs="Times New Roman"/>
          <w:lang w:eastAsia="ru-RU"/>
        </w:rPr>
        <w:t xml:space="preserve">Тармақшаларда көзделген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талаптар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3),4),5),6), өнім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беруші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сатып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алу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шартын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орындау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кезінде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растайды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>.</w:t>
      </w:r>
    </w:p>
    <w:p w:rsidR="00424822" w:rsidRPr="00DD4BB4" w:rsidRDefault="00424822" w:rsidP="00424822">
      <w:pPr>
        <w:widowControl w:val="0"/>
        <w:shd w:val="clear" w:color="auto" w:fill="FFFFFF"/>
        <w:spacing w:after="0"/>
        <w:rPr>
          <w:rFonts w:ascii="Times New Roman" w:eastAsia="Times New Roman" w:hAnsi="Times New Roman" w:cs="Times New Roman"/>
          <w:lang w:eastAsia="ru-RU"/>
        </w:rPr>
      </w:pPr>
      <w:r w:rsidRPr="00DD4BB4">
        <w:rPr>
          <w:rFonts w:ascii="Times New Roman" w:eastAsia="Times New Roman" w:hAnsi="Times New Roman" w:cs="Times New Roman"/>
          <w:lang w:eastAsia="ru-RU"/>
        </w:rPr>
        <w:t xml:space="preserve">Кепілдік-24 ай,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кепілдікті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сервистік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 қызмет көрсету-37 Ай Қазақстан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Республикасы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 Денсаулық сақтау министрінің 2020 жылғы 15 желтоқсандағы № Қ</w:t>
      </w:r>
      <w:proofErr w:type="gramStart"/>
      <w:r w:rsidRPr="00DD4BB4">
        <w:rPr>
          <w:rFonts w:ascii="Times New Roman" w:eastAsia="Times New Roman" w:hAnsi="Times New Roman" w:cs="Times New Roman"/>
          <w:lang w:eastAsia="ru-RU"/>
        </w:rPr>
        <w:t>Р</w:t>
      </w:r>
      <w:proofErr w:type="gramEnd"/>
      <w:r w:rsidRPr="00DD4BB4">
        <w:rPr>
          <w:rFonts w:ascii="Times New Roman" w:eastAsia="Times New Roman" w:hAnsi="Times New Roman" w:cs="Times New Roman"/>
          <w:lang w:eastAsia="ru-RU"/>
        </w:rPr>
        <w:t xml:space="preserve"> ДСМ-273/2020 бұйрығына сәйкес.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Жоспарлы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 техникалық қызмет көрсету тоқсанына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кемінде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 1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рет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 жүргізілуі </w:t>
      </w:r>
      <w:proofErr w:type="spellStart"/>
      <w:proofErr w:type="gramStart"/>
      <w:r w:rsidRPr="00DD4BB4">
        <w:rPr>
          <w:rFonts w:ascii="Times New Roman" w:eastAsia="Times New Roman" w:hAnsi="Times New Roman" w:cs="Times New Roman"/>
          <w:lang w:eastAsia="ru-RU"/>
        </w:rPr>
        <w:t>тиіс</w:t>
      </w:r>
      <w:proofErr w:type="spellEnd"/>
      <w:proofErr w:type="gramEnd"/>
      <w:r w:rsidRPr="00DD4BB4">
        <w:rPr>
          <w:rFonts w:ascii="Times New Roman" w:eastAsia="Times New Roman" w:hAnsi="Times New Roman" w:cs="Times New Roman"/>
          <w:lang w:eastAsia="ru-RU"/>
        </w:rPr>
        <w:t>.</w:t>
      </w:r>
    </w:p>
    <w:p w:rsidR="00424822" w:rsidRPr="00DD4BB4" w:rsidRDefault="00424822" w:rsidP="00424822">
      <w:pPr>
        <w:widowControl w:val="0"/>
        <w:shd w:val="clear" w:color="auto" w:fill="FFFFFF"/>
        <w:spacing w:after="0"/>
        <w:rPr>
          <w:rFonts w:ascii="Times New Roman" w:eastAsia="Times New Roman" w:hAnsi="Times New Roman" w:cs="Times New Roman"/>
          <w:lang w:eastAsia="ru-RU"/>
        </w:rPr>
      </w:pPr>
      <w:r w:rsidRPr="00DD4BB4">
        <w:rPr>
          <w:rFonts w:ascii="Times New Roman" w:eastAsia="Times New Roman" w:hAnsi="Times New Roman" w:cs="Times New Roman"/>
          <w:lang w:eastAsia="ru-RU"/>
        </w:rPr>
        <w:t xml:space="preserve">- Техникалық қызмет көрсету жұмыстары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пайдалану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 құжаттамасының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талаптарына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 сәйкес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орындалады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 және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мыналарды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 қамтуы </w:t>
      </w:r>
      <w:proofErr w:type="spellStart"/>
      <w:proofErr w:type="gramStart"/>
      <w:r w:rsidRPr="00DD4BB4">
        <w:rPr>
          <w:rFonts w:ascii="Times New Roman" w:eastAsia="Times New Roman" w:hAnsi="Times New Roman" w:cs="Times New Roman"/>
          <w:lang w:eastAsia="ru-RU"/>
        </w:rPr>
        <w:t>тиіс</w:t>
      </w:r>
      <w:proofErr w:type="spellEnd"/>
      <w:proofErr w:type="gramEnd"/>
      <w:r w:rsidRPr="00DD4BB4">
        <w:rPr>
          <w:rFonts w:ascii="Times New Roman" w:eastAsia="Times New Roman" w:hAnsi="Times New Roman" w:cs="Times New Roman"/>
          <w:lang w:eastAsia="ru-RU"/>
        </w:rPr>
        <w:t xml:space="preserve">: </w:t>
      </w:r>
    </w:p>
    <w:p w:rsidR="00424822" w:rsidRPr="00DD4BB4" w:rsidRDefault="00424822" w:rsidP="00424822">
      <w:pPr>
        <w:widowControl w:val="0"/>
        <w:shd w:val="clear" w:color="auto" w:fill="FFFFFF"/>
        <w:spacing w:after="0"/>
        <w:rPr>
          <w:rFonts w:ascii="Times New Roman" w:eastAsia="Times New Roman" w:hAnsi="Times New Roman" w:cs="Times New Roman"/>
          <w:lang w:eastAsia="ru-RU"/>
        </w:rPr>
      </w:pPr>
      <w:r w:rsidRPr="00DD4BB4">
        <w:rPr>
          <w:rFonts w:ascii="Times New Roman" w:eastAsia="Times New Roman" w:hAnsi="Times New Roman" w:cs="Times New Roman"/>
          <w:lang w:eastAsia="ru-RU"/>
        </w:rPr>
        <w:t>- пайдаланылған ресурстық құрамдас бө</w:t>
      </w:r>
      <w:proofErr w:type="gramStart"/>
      <w:r w:rsidRPr="00DD4BB4">
        <w:rPr>
          <w:rFonts w:ascii="Times New Roman" w:eastAsia="Times New Roman" w:hAnsi="Times New Roman" w:cs="Times New Roman"/>
          <w:lang w:eastAsia="ru-RU"/>
        </w:rPr>
        <w:t>л</w:t>
      </w:r>
      <w:proofErr w:type="gramEnd"/>
      <w:r w:rsidRPr="00DD4BB4">
        <w:rPr>
          <w:rFonts w:ascii="Times New Roman" w:eastAsia="Times New Roman" w:hAnsi="Times New Roman" w:cs="Times New Roman"/>
          <w:lang w:eastAsia="ru-RU"/>
        </w:rPr>
        <w:t xml:space="preserve">іктерді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ауыстыру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>;</w:t>
      </w:r>
    </w:p>
    <w:p w:rsidR="00424822" w:rsidRPr="00DD4BB4" w:rsidRDefault="00424822" w:rsidP="00424822">
      <w:pPr>
        <w:widowControl w:val="0"/>
        <w:shd w:val="clear" w:color="auto" w:fill="FFFFFF"/>
        <w:spacing w:after="0"/>
        <w:rPr>
          <w:rFonts w:ascii="Times New Roman" w:eastAsia="Times New Roman" w:hAnsi="Times New Roman" w:cs="Times New Roman"/>
          <w:lang w:eastAsia="ru-RU"/>
        </w:rPr>
      </w:pPr>
      <w:r w:rsidRPr="00DD4BB4">
        <w:rPr>
          <w:rFonts w:ascii="Times New Roman" w:eastAsia="Times New Roman" w:hAnsi="Times New Roman" w:cs="Times New Roman"/>
          <w:lang w:eastAsia="ru-RU"/>
        </w:rPr>
        <w:t xml:space="preserve">- МТ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жекелеген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 бөліктерін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ауыстыру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немесе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 қалпына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келтіру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>;</w:t>
      </w:r>
    </w:p>
    <w:p w:rsidR="00424822" w:rsidRPr="00DD4BB4" w:rsidRDefault="00424822" w:rsidP="00424822">
      <w:pPr>
        <w:widowControl w:val="0"/>
        <w:shd w:val="clear" w:color="auto" w:fill="FFFFFF"/>
        <w:spacing w:after="0"/>
        <w:rPr>
          <w:rFonts w:ascii="Times New Roman" w:eastAsia="Times New Roman" w:hAnsi="Times New Roman" w:cs="Times New Roman"/>
          <w:lang w:eastAsia="ru-RU"/>
        </w:rPr>
      </w:pPr>
      <w:r w:rsidRPr="00DD4BB4">
        <w:rPr>
          <w:rFonts w:ascii="Times New Roman" w:eastAsia="Times New Roman" w:hAnsi="Times New Roman" w:cs="Times New Roman"/>
          <w:lang w:eastAsia="ru-RU"/>
        </w:rPr>
        <w:t xml:space="preserve">- </w:t>
      </w:r>
      <w:proofErr w:type="gramStart"/>
      <w:r w:rsidRPr="00DD4BB4"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 w:rsidRPr="00DD4BB4">
        <w:rPr>
          <w:rFonts w:ascii="Times New Roman" w:eastAsia="Times New Roman" w:hAnsi="Times New Roman" w:cs="Times New Roman"/>
          <w:lang w:eastAsia="ru-RU"/>
        </w:rPr>
        <w:t xml:space="preserve">ұйымды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баптау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 және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реттеу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>; осы бұйымға тән жұмыстар және т. б.;</w:t>
      </w:r>
    </w:p>
    <w:p w:rsidR="00424822" w:rsidRPr="00DD4BB4" w:rsidRDefault="00424822" w:rsidP="00424822">
      <w:pPr>
        <w:widowControl w:val="0"/>
        <w:shd w:val="clear" w:color="auto" w:fill="FFFFFF"/>
        <w:spacing w:after="0"/>
        <w:rPr>
          <w:rFonts w:ascii="Times New Roman" w:eastAsia="Times New Roman" w:hAnsi="Times New Roman" w:cs="Times New Roman"/>
          <w:lang w:eastAsia="ru-RU"/>
        </w:rPr>
      </w:pPr>
      <w:r w:rsidRPr="00DD4BB4">
        <w:rPr>
          <w:rFonts w:ascii="Times New Roman" w:eastAsia="Times New Roman" w:hAnsi="Times New Roman" w:cs="Times New Roman"/>
          <w:lang w:eastAsia="ru-RU"/>
        </w:rPr>
        <w:t xml:space="preserve">-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негізгі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механизмдер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 мен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тораптарды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тазалау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майлау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 және қажет болған жағдайда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і</w:t>
      </w:r>
      <w:proofErr w:type="gramStart"/>
      <w:r w:rsidRPr="00DD4BB4">
        <w:rPr>
          <w:rFonts w:ascii="Times New Roman" w:eastAsia="Times New Roman" w:hAnsi="Times New Roman" w:cs="Times New Roman"/>
          <w:lang w:eastAsia="ru-RU"/>
        </w:rPr>
        <w:t>р</w:t>
      </w:r>
      <w:proofErr w:type="gramEnd"/>
      <w:r w:rsidRPr="00DD4BB4">
        <w:rPr>
          <w:rFonts w:ascii="Times New Roman" w:eastAsia="Times New Roman" w:hAnsi="Times New Roman" w:cs="Times New Roman"/>
          <w:lang w:eastAsia="ru-RU"/>
        </w:rPr>
        <w:t>іктеу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>;</w:t>
      </w:r>
    </w:p>
    <w:p w:rsidR="00424822" w:rsidRPr="00DD4BB4" w:rsidRDefault="00424822" w:rsidP="00424822">
      <w:pPr>
        <w:widowControl w:val="0"/>
        <w:shd w:val="clear" w:color="auto" w:fill="FFFFFF"/>
        <w:spacing w:after="0"/>
        <w:rPr>
          <w:rFonts w:ascii="Times New Roman" w:eastAsia="Times New Roman" w:hAnsi="Times New Roman" w:cs="Times New Roman"/>
          <w:lang w:eastAsia="ru-RU"/>
        </w:rPr>
      </w:pPr>
      <w:r w:rsidRPr="00DD4BB4">
        <w:rPr>
          <w:rFonts w:ascii="Times New Roman" w:eastAsia="Times New Roman" w:hAnsi="Times New Roman" w:cs="Times New Roman"/>
          <w:lang w:eastAsia="ru-RU"/>
        </w:rPr>
        <w:t xml:space="preserve">- бұйым корпусының сыртқы және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ішкі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беттерінен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 оның құрамдас бөліктерінің шаңын,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кі</w:t>
      </w:r>
      <w:proofErr w:type="gramStart"/>
      <w:r w:rsidRPr="00DD4BB4">
        <w:rPr>
          <w:rFonts w:ascii="Times New Roman" w:eastAsia="Times New Roman" w:hAnsi="Times New Roman" w:cs="Times New Roman"/>
          <w:lang w:eastAsia="ru-RU"/>
        </w:rPr>
        <w:t>р</w:t>
      </w:r>
      <w:proofErr w:type="gramEnd"/>
      <w:r w:rsidRPr="00DD4BB4">
        <w:rPr>
          <w:rFonts w:ascii="Times New Roman" w:eastAsia="Times New Roman" w:hAnsi="Times New Roman" w:cs="Times New Roman"/>
          <w:lang w:eastAsia="ru-RU"/>
        </w:rPr>
        <w:t>ін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, Коррозия және тотығу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іздерін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жою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>(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ішінара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 блоктық-тораптық бөлшектеумен);</w:t>
      </w:r>
    </w:p>
    <w:p w:rsidR="00424822" w:rsidRDefault="00424822" w:rsidP="00424822">
      <w:pPr>
        <w:widowControl w:val="0"/>
        <w:shd w:val="clear" w:color="auto" w:fill="FFFFFF"/>
        <w:spacing w:after="0"/>
        <w:rPr>
          <w:rFonts w:ascii="Times New Roman" w:eastAsia="Times New Roman" w:hAnsi="Times New Roman" w:cs="Times New Roman"/>
          <w:lang w:eastAsia="ru-RU"/>
        </w:rPr>
      </w:pPr>
      <w:r w:rsidRPr="00DD4BB4">
        <w:rPr>
          <w:rFonts w:ascii="Times New Roman" w:eastAsia="Times New Roman" w:hAnsi="Times New Roman" w:cs="Times New Roman"/>
          <w:lang w:eastAsia="ru-RU"/>
        </w:rPr>
        <w:t>- өнімнің нақты тү</w:t>
      </w:r>
      <w:proofErr w:type="gramStart"/>
      <w:r w:rsidRPr="00DD4BB4">
        <w:rPr>
          <w:rFonts w:ascii="Times New Roman" w:eastAsia="Times New Roman" w:hAnsi="Times New Roman" w:cs="Times New Roman"/>
          <w:lang w:eastAsia="ru-RU"/>
        </w:rPr>
        <w:t>р</w:t>
      </w:r>
      <w:proofErr w:type="gramEnd"/>
      <w:r w:rsidRPr="00DD4BB4">
        <w:rPr>
          <w:rFonts w:ascii="Times New Roman" w:eastAsia="Times New Roman" w:hAnsi="Times New Roman" w:cs="Times New Roman"/>
          <w:lang w:eastAsia="ru-RU"/>
        </w:rPr>
        <w:t xml:space="preserve">іне тән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пайдалану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 құжаттамасында көрсетілген басқа да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операциялар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>.</w:t>
      </w:r>
    </w:p>
    <w:p w:rsidR="00424822" w:rsidRPr="00513AC0" w:rsidRDefault="00424822" w:rsidP="00EA0747">
      <w:pPr>
        <w:widowControl w:val="0"/>
        <w:shd w:val="clear" w:color="auto" w:fill="FFFFFF"/>
        <w:ind w:left="-284" w:firstLine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Требования </w:t>
      </w:r>
      <w:proofErr w:type="gramStart"/>
      <w:r>
        <w:rPr>
          <w:rFonts w:ascii="Times New Roman" w:hAnsi="Times New Roman" w:cs="Times New Roman"/>
          <w:b/>
        </w:rPr>
        <w:t>к</w:t>
      </w:r>
      <w:proofErr w:type="gramEnd"/>
      <w:r>
        <w:rPr>
          <w:rFonts w:ascii="Times New Roman" w:hAnsi="Times New Roman" w:cs="Times New Roman"/>
          <w:b/>
        </w:rPr>
        <w:t xml:space="preserve"> закупаемой</w:t>
      </w:r>
      <w:r w:rsidRPr="002A0B7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медицинской техники</w:t>
      </w:r>
    </w:p>
    <w:p w:rsidR="00424822" w:rsidRPr="00D330D4" w:rsidRDefault="00424822" w:rsidP="00EA0747">
      <w:pPr>
        <w:pStyle w:val="a3"/>
        <w:numPr>
          <w:ilvl w:val="0"/>
          <w:numId w:val="4"/>
        </w:numPr>
        <w:spacing w:after="0" w:line="276" w:lineRule="auto"/>
        <w:ind w:left="-284" w:firstLine="284"/>
        <w:jc w:val="both"/>
        <w:rPr>
          <w:rFonts w:ascii="Times New Roman" w:hAnsi="Times New Roman" w:cs="Times New Roman"/>
          <w:color w:val="000000"/>
        </w:rPr>
      </w:pPr>
      <w:proofErr w:type="gramStart"/>
      <w:r w:rsidRPr="009042C5">
        <w:rPr>
          <w:rFonts w:ascii="Times New Roman" w:hAnsi="Times New Roman" w:cs="Times New Roman"/>
        </w:rPr>
        <w:t>наличие государственной регистрации в Республике Казахстан в соответствии с</w:t>
      </w:r>
      <w:r w:rsidRPr="00D330D4">
        <w:rPr>
          <w:rFonts w:ascii="Times New Roman" w:hAnsi="Times New Roman" w:cs="Times New Roman"/>
        </w:rPr>
        <w:t xml:space="preserve"> положениями Кодекса и порядке, определенном уполномоченным органом в области здравоохранения, за исключением лекарственных препаратов, изготовленных в аптеках, </w:t>
      </w:r>
      <w:proofErr w:type="spellStart"/>
      <w:r w:rsidRPr="00D330D4">
        <w:rPr>
          <w:rFonts w:ascii="Times New Roman" w:hAnsi="Times New Roman" w:cs="Times New Roman"/>
        </w:rPr>
        <w:t>орфанных</w:t>
      </w:r>
      <w:proofErr w:type="spellEnd"/>
      <w:r w:rsidRPr="00D330D4">
        <w:rPr>
          <w:rFonts w:ascii="Times New Roman" w:hAnsi="Times New Roman" w:cs="Times New Roman"/>
        </w:rPr>
        <w:t xml:space="preserve"> препаратов, включенных в перечень </w:t>
      </w:r>
      <w:proofErr w:type="spellStart"/>
      <w:r w:rsidRPr="00D330D4">
        <w:rPr>
          <w:rFonts w:ascii="Times New Roman" w:hAnsi="Times New Roman" w:cs="Times New Roman"/>
        </w:rPr>
        <w:t>орфанных</w:t>
      </w:r>
      <w:proofErr w:type="spellEnd"/>
      <w:r w:rsidRPr="00D330D4">
        <w:rPr>
          <w:rFonts w:ascii="Times New Roman" w:hAnsi="Times New Roman" w:cs="Times New Roman"/>
        </w:rPr>
        <w:t xml:space="preserve"> препаратов, утвержденный уполномоченным органом в области здравоохранения,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</w:t>
      </w:r>
      <w:proofErr w:type="gramEnd"/>
      <w:r w:rsidRPr="00D330D4">
        <w:rPr>
          <w:rFonts w:ascii="Times New Roman" w:hAnsi="Times New Roman" w:cs="Times New Roman"/>
        </w:rPr>
        <w:t>, комплектующих, входящих в состав изделия медицинского назначения и не используемых в качестве самостоятельного изделия или устройства; в случае закупа медицинской техники в специальном транспортном средстве – государственная регистрация в Республике Казахстан в качестве единого передвижного медицинского комплекса</w:t>
      </w:r>
      <w:r w:rsidRPr="00D330D4">
        <w:rPr>
          <w:rFonts w:ascii="Times New Roman" w:hAnsi="Times New Roman" w:cs="Times New Roman"/>
          <w:color w:val="000000"/>
        </w:rPr>
        <w:t>;</w:t>
      </w:r>
    </w:p>
    <w:p w:rsidR="00424822" w:rsidRPr="009042C5" w:rsidRDefault="00424822" w:rsidP="00EA0747">
      <w:pPr>
        <w:spacing w:after="0"/>
        <w:ind w:left="-284" w:firstLine="284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 Отсутствие необходимости регистрации комплектующего медицинской техники (комплекта</w:t>
      </w:r>
      <w:r>
        <w:rPr>
          <w:rFonts w:ascii="Times New Roman" w:hAnsi="Times New Roman" w:cs="Times New Roman"/>
        </w:rPr>
        <w:t xml:space="preserve"> </w:t>
      </w:r>
      <w:r w:rsidRPr="009042C5">
        <w:rPr>
          <w:rFonts w:ascii="Times New Roman" w:hAnsi="Times New Roman" w:cs="Times New Roman"/>
        </w:rPr>
        <w:t>поставки) подтверждается письмом экспертной организации или уполномоченного органа в области здравоохранения</w:t>
      </w:r>
    </w:p>
    <w:p w:rsidR="00424822" w:rsidRDefault="00424822" w:rsidP="00EA0747">
      <w:pPr>
        <w:pStyle w:val="a3"/>
        <w:numPr>
          <w:ilvl w:val="0"/>
          <w:numId w:val="4"/>
        </w:numPr>
        <w:spacing w:after="0" w:line="276" w:lineRule="auto"/>
        <w:ind w:left="-284" w:firstLine="284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lastRenderedPageBreak/>
        <w:t>соответствие характеристики или технической спецификации условиям объявления или</w:t>
      </w:r>
    </w:p>
    <w:p w:rsidR="00424822" w:rsidRPr="009042C5" w:rsidRDefault="00424822" w:rsidP="00EA0747">
      <w:pPr>
        <w:spacing w:after="0"/>
        <w:ind w:left="-284" w:firstLine="284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 приглашения </w:t>
      </w:r>
      <w:proofErr w:type="gramStart"/>
      <w:r w:rsidRPr="009042C5">
        <w:rPr>
          <w:rFonts w:ascii="Times New Roman" w:hAnsi="Times New Roman" w:cs="Times New Roman"/>
        </w:rPr>
        <w:t>на</w:t>
      </w:r>
      <w:proofErr w:type="gramEnd"/>
      <w:r w:rsidRPr="009042C5">
        <w:rPr>
          <w:rFonts w:ascii="Times New Roman" w:hAnsi="Times New Roman" w:cs="Times New Roman"/>
        </w:rPr>
        <w:t xml:space="preserve"> закуп. При этом</w:t>
      </w:r>
      <w:proofErr w:type="gramStart"/>
      <w:r w:rsidRPr="009042C5">
        <w:rPr>
          <w:rFonts w:ascii="Times New Roman" w:hAnsi="Times New Roman" w:cs="Times New Roman"/>
        </w:rPr>
        <w:t>,</w:t>
      </w:r>
      <w:proofErr w:type="gramEnd"/>
      <w:r w:rsidRPr="009042C5">
        <w:rPr>
          <w:rFonts w:ascii="Times New Roman" w:hAnsi="Times New Roman" w:cs="Times New Roman"/>
        </w:rPr>
        <w:t xml:space="preserve"> допускается превышение предлагаемых функциональных, технических, качественных и эксплуатационных характеристик медицинской техники требованиям технической спецификации</w:t>
      </w:r>
    </w:p>
    <w:p w:rsidR="00424822" w:rsidRPr="009042C5" w:rsidRDefault="00424822" w:rsidP="00EA0747">
      <w:pPr>
        <w:pStyle w:val="a3"/>
        <w:numPr>
          <w:ilvl w:val="0"/>
          <w:numId w:val="4"/>
        </w:numPr>
        <w:spacing w:after="0" w:line="276" w:lineRule="auto"/>
        <w:ind w:left="-284" w:firstLine="284"/>
        <w:jc w:val="both"/>
        <w:rPr>
          <w:rFonts w:ascii="Times New Roman" w:hAnsi="Times New Roman" w:cs="Times New Roman"/>
          <w:color w:val="000000"/>
        </w:rPr>
      </w:pPr>
      <w:r w:rsidRPr="009042C5">
        <w:rPr>
          <w:rFonts w:ascii="Times New Roman" w:hAnsi="Times New Roman" w:cs="Times New Roman"/>
        </w:rPr>
        <w:t>хранение и транспортирование в условиях, обеспечивающих сохранение их безопасности,</w:t>
      </w:r>
    </w:p>
    <w:p w:rsidR="00424822" w:rsidRPr="009042C5" w:rsidRDefault="00424822" w:rsidP="00EA0747">
      <w:pPr>
        <w:spacing w:after="0"/>
        <w:ind w:left="-284" w:firstLine="284"/>
        <w:jc w:val="both"/>
        <w:rPr>
          <w:rFonts w:ascii="Times New Roman" w:hAnsi="Times New Roman" w:cs="Times New Roman"/>
          <w:color w:val="000000"/>
        </w:rPr>
      </w:pPr>
      <w:r w:rsidRPr="009042C5">
        <w:rPr>
          <w:rFonts w:ascii="Times New Roman" w:hAnsi="Times New Roman" w:cs="Times New Roman"/>
        </w:rPr>
        <w:t xml:space="preserve"> эффективности и качества, в соответствии с Правилами хранения и транспортировки лекарственных средств и медицинских изделий, утвержденными уполномоченным органом в области здравоохранения</w:t>
      </w:r>
    </w:p>
    <w:p w:rsidR="00424822" w:rsidRDefault="00424822" w:rsidP="00EA0747">
      <w:pPr>
        <w:pStyle w:val="a3"/>
        <w:numPr>
          <w:ilvl w:val="0"/>
          <w:numId w:val="4"/>
        </w:numPr>
        <w:spacing w:after="0" w:line="276" w:lineRule="auto"/>
        <w:ind w:left="-284" w:firstLine="284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>соответствие маркировки, потребительской упаковки и инструкции по применению</w:t>
      </w:r>
    </w:p>
    <w:p w:rsidR="00424822" w:rsidRPr="009042C5" w:rsidRDefault="00424822" w:rsidP="00EA0747">
      <w:pPr>
        <w:spacing w:after="0"/>
        <w:ind w:left="-284" w:firstLine="284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 лекарственных средств и медицинских изделий требованиям законодательства Республики Казахстан и порядку, установленному уполномоченным органом в области здравоохранения, за исключением случаев ввоза в Республику Казахстан незарегистрированных лекарственных средств и (или) медицинских изделий;</w:t>
      </w:r>
    </w:p>
    <w:p w:rsidR="00424822" w:rsidRDefault="00424822" w:rsidP="00EA0747">
      <w:pPr>
        <w:pStyle w:val="a3"/>
        <w:numPr>
          <w:ilvl w:val="0"/>
          <w:numId w:val="4"/>
        </w:numPr>
        <w:spacing w:after="0" w:line="276" w:lineRule="auto"/>
        <w:ind w:left="-284" w:firstLine="284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новизна медицинской техники, ее </w:t>
      </w:r>
      <w:proofErr w:type="spellStart"/>
      <w:r w:rsidRPr="009042C5">
        <w:rPr>
          <w:rFonts w:ascii="Times New Roman" w:hAnsi="Times New Roman" w:cs="Times New Roman"/>
        </w:rPr>
        <w:t>неиспользованность</w:t>
      </w:r>
      <w:proofErr w:type="spellEnd"/>
      <w:r w:rsidRPr="009042C5">
        <w:rPr>
          <w:rFonts w:ascii="Times New Roman" w:hAnsi="Times New Roman" w:cs="Times New Roman"/>
        </w:rPr>
        <w:t xml:space="preserve"> и производство в период двадцати</w:t>
      </w:r>
    </w:p>
    <w:p w:rsidR="00424822" w:rsidRPr="009042C5" w:rsidRDefault="00424822" w:rsidP="00EA0747">
      <w:pPr>
        <w:spacing w:after="0"/>
        <w:ind w:left="-284" w:firstLine="284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 четырех месяцев, предшествующих моменту поставки</w:t>
      </w:r>
    </w:p>
    <w:p w:rsidR="00424822" w:rsidRDefault="00424822" w:rsidP="00EA0747">
      <w:pPr>
        <w:pStyle w:val="a3"/>
        <w:numPr>
          <w:ilvl w:val="0"/>
          <w:numId w:val="4"/>
        </w:numPr>
        <w:spacing w:after="0" w:line="276" w:lineRule="auto"/>
        <w:ind w:left="-284" w:firstLine="284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>внесение медицинской техники, относящейся к средствам измерения, в реестр</w:t>
      </w:r>
    </w:p>
    <w:p w:rsidR="00424822" w:rsidRPr="009042C5" w:rsidRDefault="00424822" w:rsidP="00EA0747">
      <w:pPr>
        <w:spacing w:after="0"/>
        <w:ind w:left="-284" w:firstLine="284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 государственной системы единства измерений Республики Казахстан в соответствии с законодательством Республики Казахстан о единстве измерений. Отсутствие необходимости внесения медицинской </w:t>
      </w:r>
      <w:proofErr w:type="gramStart"/>
      <w:r w:rsidRPr="009042C5">
        <w:rPr>
          <w:rFonts w:ascii="Times New Roman" w:hAnsi="Times New Roman" w:cs="Times New Roman"/>
        </w:rPr>
        <w:t>техники в реестр государственной системы единства измерений Республики</w:t>
      </w:r>
      <w:proofErr w:type="gramEnd"/>
      <w:r w:rsidRPr="009042C5">
        <w:rPr>
          <w:rFonts w:ascii="Times New Roman" w:hAnsi="Times New Roman" w:cs="Times New Roman"/>
        </w:rPr>
        <w:t xml:space="preserve"> Казахстан подтверждается в соответствии с законодательством Республики Казахстан об обеспечении единства измерений</w:t>
      </w:r>
    </w:p>
    <w:p w:rsidR="00424822" w:rsidRPr="00D330D4" w:rsidRDefault="00424822" w:rsidP="00EA0747">
      <w:pPr>
        <w:spacing w:after="0"/>
        <w:ind w:left="-284" w:firstLine="284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Требования, предусмотренные подпунктами </w:t>
      </w:r>
      <w:r>
        <w:rPr>
          <w:rFonts w:ascii="Times New Roman" w:hAnsi="Times New Roman" w:cs="Times New Roman"/>
        </w:rPr>
        <w:t>3),4),5),</w:t>
      </w:r>
      <w:r w:rsidRPr="009042C5">
        <w:rPr>
          <w:rFonts w:ascii="Times New Roman" w:hAnsi="Times New Roman" w:cs="Times New Roman"/>
        </w:rPr>
        <w:t>6), подтверждаются поставщиком при исполнении договора закупа.</w:t>
      </w:r>
    </w:p>
    <w:p w:rsidR="00424822" w:rsidRDefault="00424822" w:rsidP="00EA0747">
      <w:pPr>
        <w:spacing w:after="0"/>
        <w:ind w:left="-284" w:firstLine="284"/>
        <w:rPr>
          <w:rFonts w:ascii="Times New Roman" w:hAnsi="Times New Roman" w:cs="Times New Roman"/>
        </w:rPr>
      </w:pPr>
      <w:r w:rsidRPr="0028553F">
        <w:rPr>
          <w:rFonts w:ascii="Times New Roman" w:eastAsia="Times New Roman" w:hAnsi="Times New Roman" w:cs="Times New Roman"/>
          <w:color w:val="000000"/>
        </w:rPr>
        <w:t>Гарантия-  24 мес</w:t>
      </w:r>
      <w:r>
        <w:rPr>
          <w:rFonts w:ascii="Times New Roman" w:eastAsia="Times New Roman" w:hAnsi="Times New Roman" w:cs="Times New Roman"/>
          <w:color w:val="000000"/>
        </w:rPr>
        <w:t>яца</w:t>
      </w:r>
      <w:r w:rsidRPr="0028553F">
        <w:rPr>
          <w:rFonts w:ascii="Times New Roman" w:eastAsia="Times New Roman" w:hAnsi="Times New Roman" w:cs="Times New Roman"/>
          <w:color w:val="000000"/>
        </w:rPr>
        <w:t>, гарантийное сервисное обслуживание-37 мес</w:t>
      </w:r>
      <w:r>
        <w:rPr>
          <w:rFonts w:ascii="Times New Roman" w:eastAsia="Times New Roman" w:hAnsi="Times New Roman" w:cs="Times New Roman"/>
          <w:color w:val="000000"/>
        </w:rPr>
        <w:t>яцев</w:t>
      </w:r>
      <w:r w:rsidRPr="00DD4BB4">
        <w:rPr>
          <w:rFonts w:ascii="Times New Roman" w:hAnsi="Times New Roman" w:cs="Times New Roman"/>
          <w:b/>
        </w:rPr>
        <w:t xml:space="preserve"> </w:t>
      </w:r>
      <w:r w:rsidRPr="00DD4BB4">
        <w:rPr>
          <w:rFonts w:ascii="Times New Roman" w:hAnsi="Times New Roman" w:cs="Times New Roman"/>
        </w:rPr>
        <w:t>в соответствии с Приказом Министра здравоохранения Республики Казахстан от 15 декабря 2020 года № Қ</w:t>
      </w:r>
      <w:proofErr w:type="gramStart"/>
      <w:r w:rsidRPr="00DD4BB4">
        <w:rPr>
          <w:rFonts w:ascii="Times New Roman" w:hAnsi="Times New Roman" w:cs="Times New Roman"/>
        </w:rPr>
        <w:t>Р</w:t>
      </w:r>
      <w:proofErr w:type="gramEnd"/>
      <w:r w:rsidRPr="00DD4BB4">
        <w:rPr>
          <w:rFonts w:ascii="Times New Roman" w:hAnsi="Times New Roman" w:cs="Times New Roman"/>
        </w:rPr>
        <w:t xml:space="preserve"> ДСМ-273/2020</w:t>
      </w:r>
      <w:r>
        <w:rPr>
          <w:rFonts w:ascii="Times New Roman" w:hAnsi="Times New Roman" w:cs="Times New Roman"/>
        </w:rPr>
        <w:t>.</w:t>
      </w:r>
      <w:r w:rsidRPr="00DD4BB4">
        <w:rPr>
          <w:rFonts w:ascii="Times New Roman" w:hAnsi="Times New Roman" w:cs="Times New Roman"/>
        </w:rPr>
        <w:t xml:space="preserve"> </w:t>
      </w:r>
      <w:r w:rsidRPr="001A6AE0">
        <w:rPr>
          <w:rFonts w:ascii="Times New Roman" w:hAnsi="Times New Roman" w:cs="Times New Roman"/>
        </w:rPr>
        <w:t>Плановое техническое обслуживание должно проводиться не реже чем 1 раз в квартал.</w:t>
      </w:r>
    </w:p>
    <w:p w:rsidR="00424822" w:rsidRPr="001A6AE0" w:rsidRDefault="00424822" w:rsidP="00EA0747">
      <w:pPr>
        <w:spacing w:after="0"/>
        <w:ind w:left="-284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DD4BB4">
        <w:rPr>
          <w:rFonts w:ascii="Times New Roman" w:hAnsi="Times New Roman" w:cs="Times New Roman"/>
        </w:rPr>
        <w:t xml:space="preserve"> </w:t>
      </w:r>
      <w:r w:rsidRPr="001A6AE0">
        <w:rPr>
          <w:rFonts w:ascii="Times New Roman" w:hAnsi="Times New Roman" w:cs="Times New Roman"/>
        </w:rPr>
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</w:r>
    </w:p>
    <w:p w:rsidR="00424822" w:rsidRPr="001A6AE0" w:rsidRDefault="00424822" w:rsidP="00EA0747">
      <w:pPr>
        <w:spacing w:after="0"/>
        <w:ind w:left="-284" w:firstLine="284"/>
        <w:rPr>
          <w:rFonts w:ascii="Times New Roman" w:hAnsi="Times New Roman" w:cs="Times New Roman"/>
        </w:rPr>
      </w:pPr>
      <w:r w:rsidRPr="001A6AE0">
        <w:rPr>
          <w:rFonts w:ascii="Times New Roman" w:hAnsi="Times New Roman" w:cs="Times New Roman"/>
        </w:rPr>
        <w:t>- замену отработавших ресурс составных частей;</w:t>
      </w:r>
    </w:p>
    <w:p w:rsidR="00424822" w:rsidRPr="001A6AE0" w:rsidRDefault="00424822" w:rsidP="00EA0747">
      <w:pPr>
        <w:spacing w:after="0"/>
        <w:ind w:left="-284" w:firstLine="284"/>
        <w:rPr>
          <w:rFonts w:ascii="Times New Roman" w:hAnsi="Times New Roman" w:cs="Times New Roman"/>
        </w:rPr>
      </w:pPr>
      <w:r w:rsidRPr="001A6AE0">
        <w:rPr>
          <w:rFonts w:ascii="Times New Roman" w:hAnsi="Times New Roman" w:cs="Times New Roman"/>
        </w:rPr>
        <w:t>- замене или восстановлении отдельных частей МТ;</w:t>
      </w:r>
    </w:p>
    <w:p w:rsidR="00424822" w:rsidRPr="001A6AE0" w:rsidRDefault="00424822" w:rsidP="00EA0747">
      <w:pPr>
        <w:spacing w:after="0"/>
        <w:ind w:left="-284" w:firstLine="284"/>
        <w:rPr>
          <w:rFonts w:ascii="Times New Roman" w:hAnsi="Times New Roman" w:cs="Times New Roman"/>
        </w:rPr>
      </w:pPr>
      <w:r w:rsidRPr="001A6AE0">
        <w:rPr>
          <w:rFonts w:ascii="Times New Roman" w:hAnsi="Times New Roman" w:cs="Times New Roman"/>
        </w:rPr>
        <w:t>- настройку и регулировку изделия; специфические для данного изделия работы и т.п.;</w:t>
      </w:r>
    </w:p>
    <w:p w:rsidR="00424822" w:rsidRPr="001A6AE0" w:rsidRDefault="00424822" w:rsidP="00EA0747">
      <w:pPr>
        <w:spacing w:after="0"/>
        <w:ind w:left="-284" w:firstLine="284"/>
        <w:rPr>
          <w:rFonts w:ascii="Times New Roman" w:hAnsi="Times New Roman" w:cs="Times New Roman"/>
        </w:rPr>
      </w:pPr>
      <w:r w:rsidRPr="001A6AE0">
        <w:rPr>
          <w:rFonts w:ascii="Times New Roman" w:hAnsi="Times New Roman" w:cs="Times New Roman"/>
        </w:rPr>
        <w:t>- чистку, смазку и при необходимости переборку основных механизмов и узлов;</w:t>
      </w:r>
    </w:p>
    <w:p w:rsidR="00424822" w:rsidRPr="001A6AE0" w:rsidRDefault="00424822" w:rsidP="00EA0747">
      <w:pPr>
        <w:spacing w:after="0"/>
        <w:ind w:left="-284" w:firstLine="284"/>
        <w:rPr>
          <w:rFonts w:ascii="Times New Roman" w:hAnsi="Times New Roman" w:cs="Times New Roman"/>
        </w:rPr>
      </w:pPr>
      <w:r w:rsidRPr="001A6AE0">
        <w:rPr>
          <w:rFonts w:ascii="Times New Roman" w:hAnsi="Times New Roman" w:cs="Times New Roman"/>
        </w:rPr>
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</w:r>
    </w:p>
    <w:p w:rsidR="00424822" w:rsidRDefault="00424822" w:rsidP="00EA0747">
      <w:pPr>
        <w:spacing w:after="0"/>
        <w:ind w:left="-284" w:firstLine="284"/>
        <w:rPr>
          <w:rFonts w:ascii="Times New Roman" w:hAnsi="Times New Roman" w:cs="Times New Roman"/>
        </w:rPr>
      </w:pPr>
      <w:r w:rsidRPr="001A6AE0">
        <w:rPr>
          <w:rFonts w:ascii="Times New Roman" w:hAnsi="Times New Roman" w:cs="Times New Roman"/>
        </w:rPr>
        <w:t>- иные указанные в эксплуатационной документации операции, специфические для конкретного типа изделий</w:t>
      </w:r>
      <w:r>
        <w:rPr>
          <w:rFonts w:ascii="Times New Roman" w:hAnsi="Times New Roman" w:cs="Times New Roman"/>
        </w:rPr>
        <w:t>.</w:t>
      </w:r>
    </w:p>
    <w:p w:rsidR="00424822" w:rsidRDefault="00424822" w:rsidP="00EA0747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424822" w:rsidRDefault="00424822" w:rsidP="00EA0747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513AC0" w:rsidRDefault="00513AC0" w:rsidP="00EA0747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513AC0" w:rsidRDefault="00513AC0" w:rsidP="00EA0747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513AC0" w:rsidRDefault="00513AC0" w:rsidP="00513A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13AC0" w:rsidRDefault="00513AC0" w:rsidP="00513A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76508" w:rsidRPr="00EA0747" w:rsidRDefault="00513AC0" w:rsidP="00EA0747">
      <w:pPr>
        <w:spacing w:after="0" w:line="240" w:lineRule="auto"/>
        <w:ind w:left="708" w:firstLine="708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513AC0"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  <w:t>Директор</w:t>
      </w:r>
      <w:r w:rsidR="0085195D" w:rsidRPr="00513AC0">
        <w:rPr>
          <w:rFonts w:ascii="Times New Roman" w:hAnsi="Times New Roman"/>
          <w:b/>
          <w:sz w:val="28"/>
          <w:szCs w:val="28"/>
          <w:lang w:val="kk-KZ"/>
        </w:rPr>
        <w:tab/>
      </w:r>
      <w:r w:rsidR="0085195D" w:rsidRPr="00513AC0">
        <w:rPr>
          <w:rFonts w:ascii="Times New Roman" w:hAnsi="Times New Roman"/>
          <w:b/>
          <w:sz w:val="28"/>
          <w:szCs w:val="28"/>
          <w:lang w:val="kk-KZ"/>
        </w:rPr>
        <w:tab/>
      </w:r>
      <w:r w:rsidR="0085195D" w:rsidRPr="00513AC0">
        <w:rPr>
          <w:rFonts w:ascii="Times New Roman" w:hAnsi="Times New Roman"/>
          <w:b/>
          <w:sz w:val="28"/>
          <w:szCs w:val="28"/>
          <w:lang w:val="kk-KZ"/>
        </w:rPr>
        <w:tab/>
        <w:t xml:space="preserve">                          Ж. </w:t>
      </w:r>
      <w:r w:rsidRPr="00513AC0">
        <w:rPr>
          <w:rFonts w:ascii="Times New Roman" w:hAnsi="Times New Roman"/>
          <w:b/>
          <w:sz w:val="28"/>
          <w:szCs w:val="28"/>
          <w:lang w:val="kk-KZ"/>
        </w:rPr>
        <w:t xml:space="preserve">К. </w:t>
      </w:r>
      <w:r w:rsidR="0085195D" w:rsidRPr="00513AC0">
        <w:rPr>
          <w:rFonts w:ascii="Times New Roman" w:hAnsi="Times New Roman"/>
          <w:b/>
          <w:sz w:val="28"/>
          <w:szCs w:val="28"/>
          <w:lang w:val="kk-KZ"/>
        </w:rPr>
        <w:t>Маутова</w:t>
      </w:r>
    </w:p>
    <w:sectPr w:rsidR="00F76508" w:rsidRPr="00EA0747" w:rsidSect="00AC34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Expo M">
    <w:altName w:val="Malgun Gothic"/>
    <w:charset w:val="81"/>
    <w:family w:val="roman"/>
    <w:pitch w:val="variable"/>
    <w:sig w:usb0="800002A7" w:usb1="29D77CFB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17EBB"/>
    <w:multiLevelType w:val="hybridMultilevel"/>
    <w:tmpl w:val="48A69F60"/>
    <w:lvl w:ilvl="0" w:tplc="8598983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504A8A"/>
    <w:multiLevelType w:val="hybridMultilevel"/>
    <w:tmpl w:val="57502F1E"/>
    <w:lvl w:ilvl="0" w:tplc="BAA02038">
      <w:start w:val="1"/>
      <w:numFmt w:val="decimal"/>
      <w:lvlText w:val="%1."/>
      <w:lvlJc w:val="left"/>
      <w:pPr>
        <w:ind w:left="48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400175"/>
    <w:multiLevelType w:val="hybridMultilevel"/>
    <w:tmpl w:val="52A611A4"/>
    <w:lvl w:ilvl="0" w:tplc="A7F842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DBF7C92"/>
    <w:multiLevelType w:val="hybridMultilevel"/>
    <w:tmpl w:val="6D9C84A4"/>
    <w:lvl w:ilvl="0" w:tplc="10480EA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5195D"/>
    <w:rsid w:val="00085DCE"/>
    <w:rsid w:val="000C4FDA"/>
    <w:rsid w:val="00171543"/>
    <w:rsid w:val="001A7FB4"/>
    <w:rsid w:val="001F6268"/>
    <w:rsid w:val="00216584"/>
    <w:rsid w:val="0026115C"/>
    <w:rsid w:val="0027220A"/>
    <w:rsid w:val="00273F4F"/>
    <w:rsid w:val="00424822"/>
    <w:rsid w:val="004274CA"/>
    <w:rsid w:val="0044605B"/>
    <w:rsid w:val="00463F9F"/>
    <w:rsid w:val="004B41E0"/>
    <w:rsid w:val="004B575D"/>
    <w:rsid w:val="00513AC0"/>
    <w:rsid w:val="00523F66"/>
    <w:rsid w:val="0052780D"/>
    <w:rsid w:val="00772B12"/>
    <w:rsid w:val="00794324"/>
    <w:rsid w:val="0085195D"/>
    <w:rsid w:val="00865CB8"/>
    <w:rsid w:val="00884DF7"/>
    <w:rsid w:val="00915CB0"/>
    <w:rsid w:val="009E1619"/>
    <w:rsid w:val="00A05FF4"/>
    <w:rsid w:val="00A26F0D"/>
    <w:rsid w:val="00A328E4"/>
    <w:rsid w:val="00A407C5"/>
    <w:rsid w:val="00B056A9"/>
    <w:rsid w:val="00B72E78"/>
    <w:rsid w:val="00BB0502"/>
    <w:rsid w:val="00BE1710"/>
    <w:rsid w:val="00C301CF"/>
    <w:rsid w:val="00C91E20"/>
    <w:rsid w:val="00D153E9"/>
    <w:rsid w:val="00D474B2"/>
    <w:rsid w:val="00D755F8"/>
    <w:rsid w:val="00DF2BBC"/>
    <w:rsid w:val="00E10BE1"/>
    <w:rsid w:val="00E86A2F"/>
    <w:rsid w:val="00EA0747"/>
    <w:rsid w:val="00EE7FEB"/>
    <w:rsid w:val="00F37CBD"/>
    <w:rsid w:val="00F602FF"/>
    <w:rsid w:val="00F76508"/>
    <w:rsid w:val="00F76DE4"/>
    <w:rsid w:val="00FF6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95D"/>
    <w:pPr>
      <w:spacing w:after="160" w:line="259" w:lineRule="auto"/>
    </w:pPr>
  </w:style>
  <w:style w:type="paragraph" w:styleId="3">
    <w:name w:val="heading 3"/>
    <w:basedOn w:val="a"/>
    <w:next w:val="a"/>
    <w:link w:val="30"/>
    <w:uiPriority w:val="9"/>
    <w:unhideWhenUsed/>
    <w:qFormat/>
    <w:rsid w:val="008519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5195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85195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51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E1710"/>
    <w:rPr>
      <w:b/>
      <w:bCs/>
    </w:rPr>
  </w:style>
  <w:style w:type="character" w:styleId="a6">
    <w:name w:val="Hyperlink"/>
    <w:basedOn w:val="a0"/>
    <w:uiPriority w:val="99"/>
    <w:semiHidden/>
    <w:unhideWhenUsed/>
    <w:rsid w:val="00D153E9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DF2BBC"/>
    <w:rPr>
      <w:color w:val="800080"/>
      <w:u w:val="single"/>
    </w:rPr>
  </w:style>
  <w:style w:type="paragraph" w:customStyle="1" w:styleId="xl65">
    <w:name w:val="xl65"/>
    <w:basedOn w:val="a"/>
    <w:rsid w:val="00DF2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DF2B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DF2B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DF2B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DF2B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DF2BB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DF2B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F2B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DF2B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F2B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DF2B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Subtitle"/>
    <w:basedOn w:val="a"/>
    <w:link w:val="a9"/>
    <w:qFormat/>
    <w:rsid w:val="00513AC0"/>
    <w:pPr>
      <w:spacing w:after="0" w:line="240" w:lineRule="auto"/>
      <w:jc w:val="center"/>
    </w:pPr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character" w:customStyle="1" w:styleId="a9">
    <w:name w:val="Подзаголовок Знак"/>
    <w:basedOn w:val="a0"/>
    <w:link w:val="a8"/>
    <w:rsid w:val="00513AC0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A26F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rsid w:val="00A26F0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3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F6DBA-4CA1-4135-8332-B5627B1D6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9</Pages>
  <Words>4262</Words>
  <Characters>24300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34</cp:revision>
  <cp:lastPrinted>2021-11-16T05:36:00Z</cp:lastPrinted>
  <dcterms:created xsi:type="dcterms:W3CDTF">2020-11-27T01:53:00Z</dcterms:created>
  <dcterms:modified xsi:type="dcterms:W3CDTF">2021-11-16T05:36:00Z</dcterms:modified>
</cp:coreProperties>
</file>